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B98" w:rsidRPr="00DC3B98" w:rsidRDefault="00DC3B98" w:rsidP="00DC3B98">
      <w:pPr>
        <w:spacing w:after="0" w:line="360" w:lineRule="auto"/>
        <w:jc w:val="center"/>
        <w:rPr>
          <w:rFonts w:ascii="Times New Roman" w:hAnsi="Times New Roman" w:cs="Times New Roman"/>
          <w:sz w:val="24"/>
          <w:szCs w:val="24"/>
        </w:rPr>
      </w:pPr>
      <w:r w:rsidRPr="00DC3B98">
        <w:rPr>
          <w:rFonts w:ascii="Times New Roman" w:hAnsi="Times New Roman" w:cs="Times New Roman"/>
          <w:sz w:val="24"/>
          <w:szCs w:val="24"/>
        </w:rPr>
        <w:t>REPUBLIC OF KENYA</w:t>
      </w:r>
    </w:p>
    <w:p w:rsidR="00DC3B98" w:rsidRPr="00DC3B98" w:rsidRDefault="00DC3B98" w:rsidP="00DC3B98">
      <w:pPr>
        <w:spacing w:after="0" w:line="360" w:lineRule="auto"/>
        <w:jc w:val="center"/>
        <w:rPr>
          <w:rFonts w:ascii="Times New Roman" w:hAnsi="Times New Roman" w:cs="Times New Roman"/>
          <w:sz w:val="24"/>
          <w:szCs w:val="24"/>
        </w:rPr>
      </w:pPr>
      <w:r w:rsidRPr="00DC3B98">
        <w:rPr>
          <w:rFonts w:ascii="Times New Roman" w:hAnsi="Times New Roman" w:cs="Times New Roman"/>
          <w:sz w:val="24"/>
          <w:szCs w:val="24"/>
        </w:rPr>
        <w:t>PUBLIC PROCUREMENT AND ADMINISTRATIVE REVIEW BOARD</w:t>
      </w:r>
    </w:p>
    <w:p w:rsidR="00DC3B98" w:rsidRPr="00DC3B98" w:rsidRDefault="00DC3B98" w:rsidP="00DC3B98">
      <w:pPr>
        <w:spacing w:after="0" w:line="360" w:lineRule="auto"/>
        <w:jc w:val="center"/>
        <w:rPr>
          <w:rFonts w:ascii="Times New Roman" w:hAnsi="Times New Roman" w:cs="Times New Roman"/>
          <w:sz w:val="24"/>
          <w:szCs w:val="24"/>
        </w:rPr>
      </w:pPr>
      <w:r w:rsidRPr="00DC3B98">
        <w:rPr>
          <w:rFonts w:ascii="Times New Roman" w:hAnsi="Times New Roman" w:cs="Times New Roman"/>
          <w:sz w:val="24"/>
          <w:szCs w:val="24"/>
        </w:rPr>
        <w:t>APPLICATION NO.  001 OF 20….</w:t>
      </w:r>
    </w:p>
    <w:p w:rsidR="00DC3B98" w:rsidRPr="00DC3B98" w:rsidRDefault="00DC3B98" w:rsidP="00DC3B98">
      <w:pPr>
        <w:spacing w:after="0" w:line="360" w:lineRule="auto"/>
        <w:jc w:val="center"/>
        <w:rPr>
          <w:rFonts w:ascii="Times New Roman" w:hAnsi="Times New Roman" w:cs="Times New Roman"/>
          <w:sz w:val="24"/>
          <w:szCs w:val="24"/>
        </w:rPr>
      </w:pPr>
    </w:p>
    <w:p w:rsidR="00DC3B98" w:rsidRPr="00DC3B98" w:rsidRDefault="00DC3B98" w:rsidP="00DC3B98">
      <w:pPr>
        <w:spacing w:after="0" w:line="360" w:lineRule="auto"/>
        <w:jc w:val="center"/>
        <w:rPr>
          <w:rFonts w:ascii="Times New Roman" w:hAnsi="Times New Roman" w:cs="Times New Roman"/>
          <w:sz w:val="24"/>
          <w:szCs w:val="24"/>
        </w:rPr>
      </w:pPr>
      <w:r w:rsidRPr="00DC3B98">
        <w:rPr>
          <w:rFonts w:ascii="Times New Roman" w:hAnsi="Times New Roman" w:cs="Times New Roman"/>
          <w:sz w:val="24"/>
          <w:szCs w:val="24"/>
        </w:rPr>
        <w:t>BETWEEN</w:t>
      </w:r>
    </w:p>
    <w:p w:rsidR="00DC3B98" w:rsidRPr="00DC3B98" w:rsidRDefault="00DC3B98" w:rsidP="00DC3B98">
      <w:pPr>
        <w:spacing w:after="0" w:line="360" w:lineRule="auto"/>
        <w:jc w:val="center"/>
        <w:rPr>
          <w:rFonts w:ascii="Times New Roman" w:hAnsi="Times New Roman" w:cs="Times New Roman"/>
          <w:sz w:val="24"/>
          <w:szCs w:val="24"/>
        </w:rPr>
      </w:pPr>
      <w:r w:rsidRPr="00DC3B98">
        <w:rPr>
          <w:rFonts w:ascii="Times New Roman" w:hAnsi="Times New Roman" w:cs="Times New Roman"/>
          <w:sz w:val="24"/>
          <w:szCs w:val="24"/>
        </w:rPr>
        <w:t>MKENYA HALISI ENGINEERS LIMITED …</w:t>
      </w:r>
      <w:proofErr w:type="gramStart"/>
      <w:r w:rsidRPr="00DC3B98">
        <w:rPr>
          <w:rFonts w:ascii="Times New Roman" w:hAnsi="Times New Roman" w:cs="Times New Roman"/>
          <w:sz w:val="24"/>
          <w:szCs w:val="24"/>
        </w:rPr>
        <w:t>…..</w:t>
      </w:r>
      <w:proofErr w:type="gramEnd"/>
      <w:r w:rsidRPr="00DC3B98">
        <w:rPr>
          <w:rFonts w:ascii="Times New Roman" w:hAnsi="Times New Roman" w:cs="Times New Roman"/>
          <w:sz w:val="24"/>
          <w:szCs w:val="24"/>
        </w:rPr>
        <w:t>………... APPLICANT (REVIEW BOARD)</w:t>
      </w:r>
    </w:p>
    <w:p w:rsidR="00DC3B98" w:rsidRPr="00DC3B98" w:rsidRDefault="00DC3B98" w:rsidP="00DC3B98">
      <w:pPr>
        <w:tabs>
          <w:tab w:val="left" w:pos="4250"/>
          <w:tab w:val="center" w:pos="4900"/>
        </w:tabs>
        <w:spacing w:after="0" w:line="360" w:lineRule="auto"/>
        <w:rPr>
          <w:rFonts w:ascii="Times New Roman" w:hAnsi="Times New Roman" w:cs="Times New Roman"/>
          <w:sz w:val="24"/>
          <w:szCs w:val="24"/>
        </w:rPr>
      </w:pPr>
      <w:r w:rsidRPr="00DC3B98">
        <w:rPr>
          <w:rFonts w:ascii="Times New Roman" w:hAnsi="Times New Roman" w:cs="Times New Roman"/>
          <w:sz w:val="24"/>
          <w:szCs w:val="24"/>
        </w:rPr>
        <w:tab/>
      </w:r>
      <w:r w:rsidRPr="00DC3B98">
        <w:rPr>
          <w:rFonts w:ascii="Times New Roman" w:hAnsi="Times New Roman" w:cs="Times New Roman"/>
          <w:sz w:val="24"/>
          <w:szCs w:val="24"/>
        </w:rPr>
        <w:tab/>
        <w:t xml:space="preserve">VERSUS </w:t>
      </w:r>
    </w:p>
    <w:p w:rsidR="00DC3B98" w:rsidRPr="00DC3B98" w:rsidRDefault="00DC3B98" w:rsidP="00DC3B98">
      <w:pPr>
        <w:spacing w:after="0" w:line="360" w:lineRule="auto"/>
        <w:jc w:val="center"/>
        <w:rPr>
          <w:rFonts w:ascii="Times New Roman" w:hAnsi="Times New Roman" w:cs="Times New Roman"/>
          <w:sz w:val="24"/>
          <w:szCs w:val="24"/>
        </w:rPr>
      </w:pPr>
      <w:r w:rsidRPr="00DC3B98">
        <w:rPr>
          <w:rFonts w:ascii="Times New Roman" w:hAnsi="Times New Roman" w:cs="Times New Roman"/>
          <w:sz w:val="24"/>
          <w:szCs w:val="24"/>
        </w:rPr>
        <w:t>COUNTY GOVERNMENT OF KANAIRO………………………………….1</w:t>
      </w:r>
      <w:r w:rsidRPr="00DC3B98">
        <w:rPr>
          <w:rFonts w:ascii="Times New Roman" w:hAnsi="Times New Roman" w:cs="Times New Roman"/>
          <w:sz w:val="24"/>
          <w:szCs w:val="24"/>
          <w:vertAlign w:val="superscript"/>
        </w:rPr>
        <w:t>st</w:t>
      </w:r>
      <w:r w:rsidRPr="00DC3B98">
        <w:rPr>
          <w:rFonts w:ascii="Times New Roman" w:hAnsi="Times New Roman" w:cs="Times New Roman"/>
          <w:sz w:val="24"/>
          <w:szCs w:val="24"/>
        </w:rPr>
        <w:t xml:space="preserve"> RESPONDENT</w:t>
      </w:r>
    </w:p>
    <w:p w:rsidR="00DC3B98" w:rsidRPr="00DC3B98" w:rsidRDefault="00DC3B98" w:rsidP="00DC3B98">
      <w:pPr>
        <w:spacing w:after="0" w:line="360" w:lineRule="auto"/>
        <w:rPr>
          <w:rFonts w:ascii="Times New Roman" w:hAnsi="Times New Roman" w:cs="Times New Roman"/>
          <w:sz w:val="24"/>
          <w:szCs w:val="24"/>
        </w:rPr>
      </w:pPr>
      <w:r w:rsidRPr="00DC3B98">
        <w:rPr>
          <w:rFonts w:ascii="Times New Roman" w:hAnsi="Times New Roman" w:cs="Times New Roman"/>
          <w:sz w:val="24"/>
          <w:szCs w:val="24"/>
        </w:rPr>
        <w:t xml:space="preserve">THE ACCOUNTING OFFICER </w:t>
      </w:r>
    </w:p>
    <w:p w:rsidR="00DC3B98" w:rsidRPr="00DC3B98" w:rsidRDefault="00DC3B98" w:rsidP="00DC3B98">
      <w:pPr>
        <w:spacing w:after="0" w:line="360" w:lineRule="auto"/>
        <w:rPr>
          <w:rFonts w:ascii="Times New Roman" w:hAnsi="Times New Roman" w:cs="Times New Roman"/>
          <w:sz w:val="24"/>
          <w:szCs w:val="24"/>
        </w:rPr>
      </w:pPr>
      <w:r w:rsidRPr="00DC3B98">
        <w:rPr>
          <w:rFonts w:ascii="Times New Roman" w:hAnsi="Times New Roman" w:cs="Times New Roman"/>
          <w:sz w:val="24"/>
          <w:szCs w:val="24"/>
        </w:rPr>
        <w:t>COUNTY GOVERNMENT OF KANAIRO………………………………...2</w:t>
      </w:r>
      <w:r w:rsidRPr="00DC3B98">
        <w:rPr>
          <w:rFonts w:ascii="Times New Roman" w:hAnsi="Times New Roman" w:cs="Times New Roman"/>
          <w:sz w:val="24"/>
          <w:szCs w:val="24"/>
          <w:vertAlign w:val="superscript"/>
        </w:rPr>
        <w:t>ND</w:t>
      </w:r>
      <w:r w:rsidRPr="00DC3B98">
        <w:rPr>
          <w:rFonts w:ascii="Times New Roman" w:hAnsi="Times New Roman" w:cs="Times New Roman"/>
          <w:sz w:val="24"/>
          <w:szCs w:val="24"/>
        </w:rPr>
        <w:t xml:space="preserve"> RESPONDENT</w:t>
      </w:r>
    </w:p>
    <w:p w:rsidR="00DC3B98" w:rsidRPr="00DC3B98" w:rsidRDefault="00DC3B98" w:rsidP="00DC3B98">
      <w:pPr>
        <w:spacing w:after="0" w:line="360" w:lineRule="auto"/>
        <w:jc w:val="center"/>
        <w:rPr>
          <w:rFonts w:ascii="Times New Roman" w:hAnsi="Times New Roman" w:cs="Times New Roman"/>
          <w:sz w:val="24"/>
          <w:szCs w:val="24"/>
        </w:rPr>
      </w:pPr>
      <w:r w:rsidRPr="00DC3B98">
        <w:rPr>
          <w:rFonts w:ascii="Times New Roman" w:hAnsi="Times New Roman" w:cs="Times New Roman"/>
          <w:sz w:val="24"/>
          <w:szCs w:val="24"/>
        </w:rPr>
        <w:t xml:space="preserve">AND </w:t>
      </w:r>
    </w:p>
    <w:p w:rsidR="00DC3B98" w:rsidRPr="00DC3B98" w:rsidRDefault="00DC3B98" w:rsidP="00DC3B98">
      <w:pPr>
        <w:tabs>
          <w:tab w:val="left" w:pos="2513"/>
          <w:tab w:val="left" w:pos="5160"/>
          <w:tab w:val="left" w:pos="7781"/>
        </w:tabs>
        <w:spacing w:before="188"/>
        <w:ind w:right="216"/>
        <w:rPr>
          <w:rFonts w:ascii="Times New Roman" w:hAnsi="Times New Roman" w:cs="Times New Roman"/>
          <w:sz w:val="24"/>
          <w:szCs w:val="24"/>
        </w:rPr>
      </w:pPr>
      <w:r w:rsidRPr="00DC3B98">
        <w:rPr>
          <w:rFonts w:ascii="Times New Roman" w:hAnsi="Times New Roman" w:cs="Times New Roman"/>
          <w:sz w:val="24"/>
          <w:szCs w:val="24"/>
        </w:rPr>
        <w:t xml:space="preserve">MHANDISI TECHNOLOGIES LIMITED.............................................INTERESTED PARTY </w:t>
      </w:r>
    </w:p>
    <w:p w:rsidR="00DC3B98" w:rsidRPr="00DC3B98" w:rsidRDefault="00DC3B98" w:rsidP="00DC3B98">
      <w:pPr>
        <w:tabs>
          <w:tab w:val="left" w:pos="2513"/>
          <w:tab w:val="left" w:pos="5160"/>
          <w:tab w:val="left" w:pos="7781"/>
        </w:tabs>
        <w:spacing w:before="188"/>
        <w:ind w:right="216"/>
        <w:rPr>
          <w:rFonts w:ascii="Times New Roman" w:hAnsi="Times New Roman" w:cs="Times New Roman"/>
          <w:sz w:val="24"/>
          <w:szCs w:val="24"/>
        </w:rPr>
      </w:pPr>
    </w:p>
    <w:p w:rsidR="00DC3B98" w:rsidRDefault="00DC3B98" w:rsidP="00DC3B98">
      <w:pPr>
        <w:spacing w:after="0" w:line="360" w:lineRule="auto"/>
        <w:rPr>
          <w:rFonts w:ascii="Times New Roman" w:hAnsi="Times New Roman" w:cs="Times New Roman"/>
          <w:sz w:val="24"/>
          <w:szCs w:val="24"/>
          <w:u w:val="single"/>
        </w:rPr>
      </w:pPr>
      <w:r w:rsidRPr="00DC3B98">
        <w:rPr>
          <w:rFonts w:ascii="Times New Roman" w:hAnsi="Times New Roman" w:cs="Times New Roman"/>
          <w:sz w:val="24"/>
          <w:szCs w:val="24"/>
          <w:u w:val="single"/>
        </w:rPr>
        <w:t>STATEMENT IN REPLY TO THE RESPONDENTS’S NOTICE OF PRELIMINARY OBJECTION</w:t>
      </w:r>
    </w:p>
    <w:p w:rsidR="00DC3B98" w:rsidRDefault="00DC3B98" w:rsidP="00DC3B98">
      <w:pPr>
        <w:spacing w:after="0" w:line="360" w:lineRule="auto"/>
        <w:rPr>
          <w:rFonts w:ascii="Times New Roman" w:hAnsi="Times New Roman" w:cs="Times New Roman"/>
          <w:sz w:val="24"/>
          <w:szCs w:val="24"/>
          <w:u w:val="single"/>
        </w:rPr>
      </w:pPr>
      <w:r w:rsidRPr="00DC3B98">
        <w:rPr>
          <w:rFonts w:ascii="Times New Roman" w:hAnsi="Times New Roman" w:cs="Times New Roman"/>
          <w:sz w:val="24"/>
          <w:szCs w:val="24"/>
          <w:u w:val="single"/>
        </w:rPr>
        <w:t xml:space="preserve"> </w:t>
      </w:r>
    </w:p>
    <w:p w:rsidR="00DC3B98" w:rsidRPr="00DC3B98" w:rsidRDefault="00DC3B98" w:rsidP="00DC3B98">
      <w:pPr>
        <w:spacing w:after="0" w:line="360" w:lineRule="auto"/>
        <w:rPr>
          <w:rFonts w:ascii="Times New Roman" w:hAnsi="Times New Roman" w:cs="Times New Roman"/>
          <w:i/>
          <w:sz w:val="24"/>
          <w:szCs w:val="24"/>
        </w:rPr>
      </w:pPr>
      <w:bookmarkStart w:id="0" w:name="_GoBack"/>
      <w:bookmarkEnd w:id="0"/>
      <w:r w:rsidRPr="00DC3B98">
        <w:rPr>
          <w:rFonts w:ascii="Times New Roman" w:hAnsi="Times New Roman" w:cs="Times New Roman"/>
          <w:i/>
          <w:sz w:val="24"/>
          <w:szCs w:val="24"/>
        </w:rPr>
        <w:t>(Under Section 203(3) of the Public Procurement and Asset Disposal Regulations ,2020)</w:t>
      </w:r>
    </w:p>
    <w:p w:rsidR="00DC3B98" w:rsidRPr="00DC3B98" w:rsidRDefault="00DC3B98" w:rsidP="00DC3B98">
      <w:pPr>
        <w:spacing w:after="0" w:line="360" w:lineRule="auto"/>
        <w:rPr>
          <w:rFonts w:ascii="Times New Roman" w:hAnsi="Times New Roman" w:cs="Times New Roman"/>
          <w:sz w:val="24"/>
          <w:szCs w:val="24"/>
          <w:u w:val="single"/>
        </w:rPr>
      </w:pPr>
    </w:p>
    <w:p w:rsidR="00DC3B98" w:rsidRPr="00DC3B98" w:rsidRDefault="00DC3B98" w:rsidP="00DC3B98">
      <w:pPr>
        <w:spacing w:after="0" w:line="360" w:lineRule="auto"/>
        <w:jc w:val="both"/>
        <w:rPr>
          <w:rFonts w:ascii="Times New Roman" w:hAnsi="Times New Roman" w:cs="Times New Roman"/>
          <w:sz w:val="24"/>
          <w:szCs w:val="24"/>
        </w:rPr>
      </w:pPr>
      <w:r w:rsidRPr="00DC3B98">
        <w:rPr>
          <w:rFonts w:ascii="Times New Roman" w:hAnsi="Times New Roman" w:cs="Times New Roman"/>
          <w:sz w:val="24"/>
          <w:szCs w:val="24"/>
        </w:rPr>
        <w:t>I, MKENYA HALISI MKENYA, an adult female of sound mind resident in Nairobi and of Post Office Box Number 23234-00100, Nairobi in the Republic of Kenya do solemnly swear and state at follows:</w:t>
      </w:r>
    </w:p>
    <w:p w:rsidR="00DC3B98" w:rsidRPr="00DC3B98" w:rsidRDefault="00DC3B98" w:rsidP="00DC3B98">
      <w:pPr>
        <w:spacing w:after="0" w:line="360" w:lineRule="auto"/>
        <w:jc w:val="both"/>
        <w:rPr>
          <w:rFonts w:ascii="Times New Roman" w:hAnsi="Times New Roman" w:cs="Times New Roman"/>
          <w:sz w:val="24"/>
          <w:szCs w:val="24"/>
        </w:rPr>
      </w:pPr>
      <w:r w:rsidRPr="00DC3B98">
        <w:rPr>
          <w:rFonts w:ascii="Times New Roman" w:hAnsi="Times New Roman" w:cs="Times New Roman"/>
          <w:sz w:val="24"/>
          <w:szCs w:val="24"/>
        </w:rPr>
        <w:t xml:space="preserve"> </w:t>
      </w:r>
    </w:p>
    <w:p w:rsidR="00DC3B98" w:rsidRPr="00DC3B98" w:rsidRDefault="00DC3B98" w:rsidP="00DC3B98">
      <w:pPr>
        <w:numPr>
          <w:ilvl w:val="0"/>
          <w:numId w:val="1"/>
        </w:numPr>
        <w:spacing w:after="0" w:line="360" w:lineRule="auto"/>
        <w:contextualSpacing/>
        <w:jc w:val="both"/>
        <w:rPr>
          <w:rFonts w:ascii="Times New Roman" w:hAnsi="Times New Roman" w:cs="Times New Roman"/>
          <w:i/>
          <w:sz w:val="24"/>
          <w:szCs w:val="24"/>
        </w:rPr>
      </w:pPr>
      <w:r w:rsidRPr="00DC3B98">
        <w:rPr>
          <w:rFonts w:ascii="Times New Roman" w:hAnsi="Times New Roman" w:cs="Times New Roman"/>
          <w:sz w:val="24"/>
          <w:szCs w:val="24"/>
        </w:rPr>
        <w:t>THAT I am the Managing Director of the 2</w:t>
      </w:r>
      <w:r w:rsidRPr="00DC3B98">
        <w:rPr>
          <w:rFonts w:ascii="Times New Roman" w:hAnsi="Times New Roman" w:cs="Times New Roman"/>
          <w:sz w:val="24"/>
          <w:szCs w:val="24"/>
          <w:vertAlign w:val="superscript"/>
        </w:rPr>
        <w:t>nd</w:t>
      </w:r>
      <w:r w:rsidRPr="00DC3B98">
        <w:rPr>
          <w:rFonts w:ascii="Times New Roman" w:hAnsi="Times New Roman" w:cs="Times New Roman"/>
          <w:sz w:val="24"/>
          <w:szCs w:val="24"/>
        </w:rPr>
        <w:t xml:space="preserve"> respondent herein and hence competent to swear this affidavit as authorized by the Board of Directors in a meeting held on the ……of ………</w:t>
      </w:r>
      <w:proofErr w:type="gramStart"/>
      <w:r w:rsidRPr="00DC3B98">
        <w:rPr>
          <w:rFonts w:ascii="Times New Roman" w:hAnsi="Times New Roman" w:cs="Times New Roman"/>
          <w:sz w:val="24"/>
          <w:szCs w:val="24"/>
        </w:rPr>
        <w:t>…..</w:t>
      </w:r>
      <w:proofErr w:type="gramEnd"/>
      <w:r w:rsidRPr="00DC3B98">
        <w:rPr>
          <w:rFonts w:ascii="Times New Roman" w:hAnsi="Times New Roman" w:cs="Times New Roman"/>
          <w:sz w:val="24"/>
          <w:szCs w:val="24"/>
        </w:rPr>
        <w:t>2021.</w:t>
      </w:r>
      <w:r w:rsidRPr="00DC3B98">
        <w:rPr>
          <w:rFonts w:ascii="Times New Roman" w:hAnsi="Times New Roman" w:cs="Times New Roman"/>
          <w:b/>
          <w:sz w:val="24"/>
          <w:szCs w:val="24"/>
        </w:rPr>
        <w:t xml:space="preserve"> </w:t>
      </w:r>
      <w:r w:rsidRPr="00DC3B98">
        <w:rPr>
          <w:rFonts w:ascii="Times New Roman" w:hAnsi="Times New Roman" w:cs="Times New Roman"/>
          <w:b/>
          <w:i/>
          <w:sz w:val="24"/>
          <w:szCs w:val="24"/>
        </w:rPr>
        <w:t>The Respondent Bidding procedures are</w:t>
      </w:r>
      <w:r>
        <w:rPr>
          <w:rFonts w:ascii="Times New Roman" w:hAnsi="Times New Roman" w:cs="Times New Roman"/>
          <w:b/>
          <w:i/>
          <w:sz w:val="24"/>
          <w:szCs w:val="24"/>
        </w:rPr>
        <w:t xml:space="preserve"> attached as excerpts at </w:t>
      </w:r>
      <w:proofErr w:type="gramStart"/>
      <w:r>
        <w:rPr>
          <w:rFonts w:ascii="Times New Roman" w:hAnsi="Times New Roman" w:cs="Times New Roman"/>
          <w:b/>
          <w:i/>
          <w:sz w:val="24"/>
          <w:szCs w:val="24"/>
        </w:rPr>
        <w:t>page..</w:t>
      </w:r>
      <w:proofErr w:type="gramEnd"/>
    </w:p>
    <w:p w:rsidR="00DC3B98" w:rsidRPr="00DC3B98" w:rsidRDefault="00DC3B98" w:rsidP="00DC3B98">
      <w:pPr>
        <w:widowControl w:val="0"/>
        <w:numPr>
          <w:ilvl w:val="0"/>
          <w:numId w:val="1"/>
        </w:numPr>
        <w:tabs>
          <w:tab w:val="left" w:pos="569"/>
        </w:tabs>
        <w:autoSpaceDE w:val="0"/>
        <w:autoSpaceDN w:val="0"/>
        <w:spacing w:after="0" w:line="360" w:lineRule="auto"/>
        <w:jc w:val="both"/>
        <w:outlineLvl w:val="0"/>
        <w:rPr>
          <w:rFonts w:ascii="Times New Roman" w:eastAsia="Tahoma" w:hAnsi="Times New Roman" w:cs="Times New Roman"/>
          <w:bCs/>
          <w:sz w:val="24"/>
          <w:szCs w:val="24"/>
        </w:rPr>
      </w:pPr>
      <w:r w:rsidRPr="00DC3B98">
        <w:rPr>
          <w:rFonts w:ascii="Times New Roman" w:eastAsia="Tahoma" w:hAnsi="Times New Roman" w:cs="Times New Roman"/>
          <w:bCs/>
          <w:sz w:val="24"/>
          <w:szCs w:val="24"/>
        </w:rPr>
        <w:t>THAT section 167 (1) of the Act provides that a candidate or a tenderer, who claims to have suffered or to risk suffering, loss or damage due to the breach of a duty imposed on a procuring entity by this Act or the Regulations, may seek administrative review within fourteen days of notification of award or date of occurrence of the alleged breach at any stage of the procurement process.</w:t>
      </w:r>
    </w:p>
    <w:p w:rsidR="00DC3B98" w:rsidRPr="00DC3B98" w:rsidRDefault="00DC3B98" w:rsidP="00DC3B98">
      <w:pPr>
        <w:widowControl w:val="0"/>
        <w:tabs>
          <w:tab w:val="left" w:pos="569"/>
        </w:tabs>
        <w:autoSpaceDE w:val="0"/>
        <w:autoSpaceDN w:val="0"/>
        <w:spacing w:after="0" w:line="360" w:lineRule="auto"/>
        <w:ind w:left="720"/>
        <w:jc w:val="both"/>
        <w:outlineLvl w:val="0"/>
        <w:rPr>
          <w:rFonts w:ascii="Times New Roman" w:eastAsia="Tahoma" w:hAnsi="Times New Roman" w:cs="Times New Roman"/>
          <w:bCs/>
          <w:sz w:val="24"/>
          <w:szCs w:val="24"/>
        </w:rPr>
      </w:pPr>
    </w:p>
    <w:p w:rsidR="00DC3B98" w:rsidRPr="00DC3B98" w:rsidRDefault="00DC3B98" w:rsidP="00DC3B98">
      <w:pPr>
        <w:widowControl w:val="0"/>
        <w:numPr>
          <w:ilvl w:val="0"/>
          <w:numId w:val="1"/>
        </w:numPr>
        <w:tabs>
          <w:tab w:val="left" w:pos="569"/>
        </w:tabs>
        <w:autoSpaceDE w:val="0"/>
        <w:autoSpaceDN w:val="0"/>
        <w:spacing w:after="0" w:line="360" w:lineRule="auto"/>
        <w:jc w:val="both"/>
        <w:outlineLvl w:val="0"/>
        <w:rPr>
          <w:rFonts w:ascii="Times New Roman" w:eastAsia="Tahoma" w:hAnsi="Times New Roman" w:cs="Times New Roman"/>
          <w:b/>
          <w:bCs/>
          <w:sz w:val="24"/>
          <w:szCs w:val="24"/>
        </w:rPr>
      </w:pPr>
      <w:r w:rsidRPr="00DC3B98">
        <w:rPr>
          <w:rFonts w:ascii="Times New Roman" w:eastAsia="Tahoma" w:hAnsi="Times New Roman" w:cs="Times New Roman"/>
          <w:bCs/>
          <w:sz w:val="24"/>
          <w:szCs w:val="24"/>
        </w:rPr>
        <w:t>THAT this request for review was filed on the 26</w:t>
      </w:r>
      <w:r w:rsidRPr="00DC3B98">
        <w:rPr>
          <w:rFonts w:ascii="Times New Roman" w:eastAsia="Tahoma" w:hAnsi="Times New Roman" w:cs="Times New Roman"/>
          <w:bCs/>
          <w:sz w:val="24"/>
          <w:szCs w:val="24"/>
          <w:vertAlign w:val="superscript"/>
        </w:rPr>
        <w:t>th</w:t>
      </w:r>
      <w:r w:rsidRPr="00DC3B98">
        <w:rPr>
          <w:rFonts w:ascii="Times New Roman" w:eastAsia="Tahoma" w:hAnsi="Times New Roman" w:cs="Times New Roman"/>
          <w:bCs/>
          <w:sz w:val="24"/>
          <w:szCs w:val="24"/>
        </w:rPr>
        <w:t xml:space="preserve"> of September 2021, 10 (ten) days from the date of notification of award thus the request is within the 14 (Fourteen) days stipulated under section 167 (1) of the Act. The respondent has through its letter of reject dated on even date notified the applicant that the interested party herein had been awarded the Contract. </w:t>
      </w:r>
      <w:r w:rsidRPr="00DC3B98">
        <w:rPr>
          <w:rFonts w:ascii="Times New Roman" w:eastAsia="Tahoma" w:hAnsi="Times New Roman" w:cs="Times New Roman"/>
          <w:b/>
          <w:bCs/>
          <w:sz w:val="24"/>
          <w:szCs w:val="24"/>
        </w:rPr>
        <w:t>A copy of the Letter of regret is attached as excerpt at page ………</w:t>
      </w:r>
    </w:p>
    <w:p w:rsidR="00DC3B98" w:rsidRPr="00DC3B98" w:rsidRDefault="00DC3B98" w:rsidP="00DC3B98">
      <w:pPr>
        <w:widowControl w:val="0"/>
        <w:autoSpaceDE w:val="0"/>
        <w:autoSpaceDN w:val="0"/>
        <w:spacing w:after="0" w:line="360" w:lineRule="auto"/>
        <w:jc w:val="both"/>
        <w:outlineLvl w:val="0"/>
        <w:rPr>
          <w:rFonts w:ascii="Times New Roman" w:eastAsia="Tahoma" w:hAnsi="Times New Roman" w:cs="Times New Roman"/>
          <w:b/>
          <w:bCs/>
          <w:sz w:val="24"/>
          <w:szCs w:val="24"/>
        </w:rPr>
      </w:pPr>
    </w:p>
    <w:p w:rsidR="00DC3B98" w:rsidRPr="00DC3B98" w:rsidRDefault="00DC3B98" w:rsidP="00DC3B98">
      <w:pPr>
        <w:widowControl w:val="0"/>
        <w:numPr>
          <w:ilvl w:val="0"/>
          <w:numId w:val="1"/>
        </w:numPr>
        <w:autoSpaceDE w:val="0"/>
        <w:autoSpaceDN w:val="0"/>
        <w:spacing w:after="0" w:line="360" w:lineRule="auto"/>
        <w:jc w:val="both"/>
        <w:outlineLvl w:val="0"/>
        <w:rPr>
          <w:rFonts w:ascii="Times New Roman" w:eastAsia="Tahoma" w:hAnsi="Times New Roman" w:cs="Times New Roman"/>
          <w:b/>
          <w:bCs/>
          <w:sz w:val="24"/>
          <w:szCs w:val="24"/>
        </w:rPr>
      </w:pPr>
      <w:r w:rsidRPr="00DC3B98">
        <w:rPr>
          <w:rFonts w:ascii="Times New Roman" w:eastAsia="Tahoma" w:hAnsi="Times New Roman" w:cs="Times New Roman"/>
          <w:bCs/>
          <w:sz w:val="24"/>
          <w:szCs w:val="24"/>
        </w:rPr>
        <w:t xml:space="preserve">THAT efforts by the Applicant to get information in the course of the procurement process to demonstrate to the tribunal that a breach of provisions of act and Constitution of Kenya was being perpetrated by the Respondent was met by communication that the information the Applicant was confidential and could not be released to the applicants. </w:t>
      </w:r>
      <w:r w:rsidRPr="00DC3B98">
        <w:rPr>
          <w:rFonts w:ascii="Times New Roman" w:eastAsia="Tahoma" w:hAnsi="Times New Roman" w:cs="Times New Roman"/>
          <w:b/>
          <w:bCs/>
          <w:sz w:val="24"/>
          <w:szCs w:val="24"/>
        </w:rPr>
        <w:t>Attached at page …. are copies of the email exchange in proof.</w:t>
      </w:r>
    </w:p>
    <w:p w:rsidR="00DC3B98" w:rsidRPr="00DC3B98" w:rsidRDefault="00DC3B98" w:rsidP="00DC3B98">
      <w:pPr>
        <w:widowControl w:val="0"/>
        <w:autoSpaceDE w:val="0"/>
        <w:autoSpaceDN w:val="0"/>
        <w:spacing w:after="0" w:line="360" w:lineRule="auto"/>
        <w:jc w:val="both"/>
        <w:outlineLvl w:val="0"/>
        <w:rPr>
          <w:rFonts w:ascii="Times New Roman" w:eastAsia="Tahoma" w:hAnsi="Times New Roman" w:cs="Times New Roman"/>
          <w:bCs/>
          <w:sz w:val="24"/>
          <w:szCs w:val="24"/>
        </w:rPr>
      </w:pPr>
    </w:p>
    <w:p w:rsidR="00DC3B98" w:rsidRPr="00DC3B98" w:rsidRDefault="00DC3B98" w:rsidP="00DC3B98">
      <w:pPr>
        <w:widowControl w:val="0"/>
        <w:numPr>
          <w:ilvl w:val="0"/>
          <w:numId w:val="1"/>
        </w:numPr>
        <w:autoSpaceDE w:val="0"/>
        <w:autoSpaceDN w:val="0"/>
        <w:spacing w:after="0" w:line="360" w:lineRule="auto"/>
        <w:jc w:val="both"/>
        <w:outlineLvl w:val="0"/>
        <w:rPr>
          <w:rFonts w:ascii="Times New Roman" w:eastAsia="Tahoma" w:hAnsi="Times New Roman" w:cs="Times New Roman"/>
          <w:bCs/>
          <w:sz w:val="24"/>
          <w:szCs w:val="24"/>
        </w:rPr>
      </w:pPr>
      <w:r w:rsidRPr="00DC3B98">
        <w:rPr>
          <w:rFonts w:ascii="Times New Roman" w:eastAsia="Tahoma" w:hAnsi="Times New Roman" w:cs="Times New Roman"/>
          <w:bCs/>
          <w:sz w:val="24"/>
          <w:szCs w:val="24"/>
        </w:rPr>
        <w:t>It is the interest of justice that the Respondent’s Preliminary objection be dismissed and instead its impugned decision be reviewed and the orders sought here below granted.</w:t>
      </w:r>
    </w:p>
    <w:p w:rsidR="00DC3B98" w:rsidRPr="00DC3B98" w:rsidRDefault="00DC3B98" w:rsidP="00DC3B98">
      <w:pPr>
        <w:widowControl w:val="0"/>
        <w:autoSpaceDE w:val="0"/>
        <w:autoSpaceDN w:val="0"/>
        <w:spacing w:after="0" w:line="360" w:lineRule="auto"/>
        <w:ind w:left="720"/>
        <w:jc w:val="both"/>
        <w:outlineLvl w:val="0"/>
        <w:rPr>
          <w:rFonts w:ascii="Times New Roman" w:eastAsia="Tahoma" w:hAnsi="Times New Roman" w:cs="Times New Roman"/>
          <w:bCs/>
          <w:sz w:val="24"/>
          <w:szCs w:val="24"/>
        </w:rPr>
      </w:pPr>
    </w:p>
    <w:p w:rsidR="00DC3B98" w:rsidRPr="00DC3B98" w:rsidRDefault="00DC3B98" w:rsidP="00DC3B98">
      <w:pPr>
        <w:widowControl w:val="0"/>
        <w:numPr>
          <w:ilvl w:val="0"/>
          <w:numId w:val="1"/>
        </w:numPr>
        <w:autoSpaceDE w:val="0"/>
        <w:autoSpaceDN w:val="0"/>
        <w:spacing w:after="0" w:line="360" w:lineRule="auto"/>
        <w:jc w:val="both"/>
        <w:outlineLvl w:val="0"/>
        <w:rPr>
          <w:rFonts w:ascii="Times New Roman" w:eastAsia="Tahoma" w:hAnsi="Times New Roman" w:cs="Times New Roman"/>
          <w:bCs/>
          <w:sz w:val="24"/>
          <w:szCs w:val="24"/>
        </w:rPr>
      </w:pPr>
      <w:r w:rsidRPr="00DC3B98">
        <w:rPr>
          <w:rFonts w:ascii="Times New Roman" w:eastAsia="Tahoma" w:hAnsi="Times New Roman" w:cs="Times New Roman"/>
          <w:bCs/>
          <w:sz w:val="24"/>
          <w:szCs w:val="24"/>
        </w:rPr>
        <w:t xml:space="preserve">THAT all that I have </w:t>
      </w:r>
      <w:proofErr w:type="spellStart"/>
      <w:r w:rsidRPr="00DC3B98">
        <w:rPr>
          <w:rFonts w:ascii="Times New Roman" w:eastAsia="Tahoma" w:hAnsi="Times New Roman" w:cs="Times New Roman"/>
          <w:bCs/>
          <w:sz w:val="24"/>
          <w:szCs w:val="24"/>
        </w:rPr>
        <w:t>deponed</w:t>
      </w:r>
      <w:proofErr w:type="spellEnd"/>
      <w:r w:rsidRPr="00DC3B98">
        <w:rPr>
          <w:rFonts w:ascii="Times New Roman" w:eastAsia="Tahoma" w:hAnsi="Times New Roman" w:cs="Times New Roman"/>
          <w:bCs/>
          <w:sz w:val="24"/>
          <w:szCs w:val="24"/>
        </w:rPr>
        <w:t xml:space="preserve"> to herein are true to the best of my knowledge and belief save those based on information, the sources of which I have disclosed.</w:t>
      </w:r>
    </w:p>
    <w:p w:rsidR="00DC3B98" w:rsidRPr="00DC3B98" w:rsidRDefault="00DC3B98" w:rsidP="00DC3B98">
      <w:pPr>
        <w:tabs>
          <w:tab w:val="left" w:pos="9360"/>
        </w:tabs>
        <w:spacing w:after="0" w:line="360" w:lineRule="auto"/>
        <w:jc w:val="both"/>
        <w:rPr>
          <w:rFonts w:ascii="Times New Roman" w:hAnsi="Times New Roman" w:cs="Times New Roman"/>
          <w:sz w:val="24"/>
          <w:szCs w:val="24"/>
        </w:rPr>
      </w:pPr>
    </w:p>
    <w:p w:rsidR="00DC3B98" w:rsidRPr="00DC3B98" w:rsidRDefault="00DC3B98" w:rsidP="00DC3B98">
      <w:pPr>
        <w:spacing w:after="0" w:line="360" w:lineRule="auto"/>
        <w:jc w:val="both"/>
        <w:rPr>
          <w:rFonts w:ascii="Times New Roman" w:hAnsi="Times New Roman" w:cs="Times New Roman"/>
          <w:sz w:val="24"/>
          <w:szCs w:val="24"/>
        </w:rPr>
      </w:pPr>
      <w:r w:rsidRPr="00DC3B9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56746FE" wp14:editId="661B42C2">
                <wp:simplePos x="0" y="0"/>
                <wp:positionH relativeFrom="column">
                  <wp:posOffset>2466975</wp:posOffset>
                </wp:positionH>
                <wp:positionV relativeFrom="paragraph">
                  <wp:posOffset>16510</wp:posOffset>
                </wp:positionV>
                <wp:extent cx="45719" cy="2171700"/>
                <wp:effectExtent l="0" t="0" r="12065" b="19050"/>
                <wp:wrapNone/>
                <wp:docPr id="19" name="Right Brac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171700"/>
                        </a:xfrm>
                        <a:prstGeom prst="rightBrace">
                          <a:avLst>
                            <a:gd name="adj1" fmla="val 41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DB55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9" o:spid="_x0000_s1026" type="#_x0000_t88" style="position:absolute;margin-left:194.25pt;margin-top:1.3pt;width:3.6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" adj="190"/>
            </w:pict>
          </mc:Fallback>
        </mc:AlternateContent>
      </w:r>
      <w:r w:rsidRPr="00DC3B98">
        <w:rPr>
          <w:rFonts w:ascii="Times New Roman" w:hAnsi="Times New Roman" w:cs="Times New Roman"/>
          <w:sz w:val="24"/>
          <w:szCs w:val="24"/>
          <w:u w:val="single"/>
        </w:rPr>
        <w:t>SWORN</w:t>
      </w:r>
      <w:r w:rsidRPr="00DC3B98">
        <w:rPr>
          <w:rFonts w:ascii="Times New Roman" w:hAnsi="Times New Roman" w:cs="Times New Roman"/>
          <w:sz w:val="24"/>
          <w:szCs w:val="24"/>
        </w:rPr>
        <w:t xml:space="preserve"> at NAIROBI</w:t>
      </w:r>
    </w:p>
    <w:p w:rsidR="00DC3B98" w:rsidRPr="00DC3B98" w:rsidRDefault="00DC3B98" w:rsidP="00DC3B98">
      <w:pPr>
        <w:tabs>
          <w:tab w:val="left" w:pos="4050"/>
        </w:tabs>
        <w:spacing w:after="0" w:line="360" w:lineRule="auto"/>
        <w:jc w:val="both"/>
        <w:rPr>
          <w:rFonts w:ascii="Times New Roman" w:hAnsi="Times New Roman" w:cs="Times New Roman"/>
          <w:sz w:val="24"/>
          <w:szCs w:val="24"/>
        </w:rPr>
      </w:pPr>
      <w:r w:rsidRPr="00DC3B98">
        <w:rPr>
          <w:rFonts w:ascii="Times New Roman" w:hAnsi="Times New Roman" w:cs="Times New Roman"/>
          <w:sz w:val="24"/>
          <w:szCs w:val="24"/>
        </w:rPr>
        <w:t xml:space="preserve">By </w:t>
      </w:r>
      <w:proofErr w:type="spellStart"/>
      <w:r w:rsidRPr="00DC3B98">
        <w:rPr>
          <w:rFonts w:ascii="Times New Roman" w:hAnsi="Times New Roman" w:cs="Times New Roman"/>
          <w:sz w:val="24"/>
          <w:szCs w:val="24"/>
        </w:rPr>
        <w:t>Mkenya</w:t>
      </w:r>
      <w:proofErr w:type="spellEnd"/>
      <w:r w:rsidRPr="00DC3B98">
        <w:rPr>
          <w:rFonts w:ascii="Times New Roman" w:hAnsi="Times New Roman" w:cs="Times New Roman"/>
          <w:sz w:val="24"/>
          <w:szCs w:val="24"/>
        </w:rPr>
        <w:t xml:space="preserve"> </w:t>
      </w:r>
      <w:proofErr w:type="spellStart"/>
      <w:r w:rsidRPr="00DC3B98">
        <w:rPr>
          <w:rFonts w:ascii="Times New Roman" w:hAnsi="Times New Roman" w:cs="Times New Roman"/>
          <w:sz w:val="24"/>
          <w:szCs w:val="24"/>
        </w:rPr>
        <w:t>Halisi</w:t>
      </w:r>
      <w:proofErr w:type="spellEnd"/>
      <w:r w:rsidRPr="00DC3B98">
        <w:rPr>
          <w:rFonts w:ascii="Times New Roman" w:hAnsi="Times New Roman" w:cs="Times New Roman"/>
          <w:sz w:val="24"/>
          <w:szCs w:val="24"/>
        </w:rPr>
        <w:t xml:space="preserve"> </w:t>
      </w:r>
      <w:proofErr w:type="spellStart"/>
      <w:r w:rsidRPr="00DC3B98">
        <w:rPr>
          <w:rFonts w:ascii="Times New Roman" w:hAnsi="Times New Roman" w:cs="Times New Roman"/>
          <w:sz w:val="24"/>
          <w:szCs w:val="24"/>
        </w:rPr>
        <w:t>Mkenya</w:t>
      </w:r>
      <w:proofErr w:type="spellEnd"/>
      <w:r w:rsidRPr="00DC3B98">
        <w:rPr>
          <w:rFonts w:ascii="Times New Roman" w:hAnsi="Times New Roman" w:cs="Times New Roman"/>
          <w:sz w:val="24"/>
          <w:szCs w:val="24"/>
        </w:rPr>
        <w:tab/>
        <w:t>____________________</w:t>
      </w:r>
    </w:p>
    <w:p w:rsidR="00DC3B98" w:rsidRPr="00DC3B98" w:rsidRDefault="00DC3B98" w:rsidP="00DC3B98">
      <w:pPr>
        <w:spacing w:after="0" w:line="360" w:lineRule="auto"/>
        <w:ind w:left="3600" w:firstLine="450"/>
        <w:jc w:val="both"/>
        <w:rPr>
          <w:rFonts w:ascii="Times New Roman" w:hAnsi="Times New Roman" w:cs="Times New Roman"/>
          <w:sz w:val="24"/>
          <w:szCs w:val="24"/>
        </w:rPr>
      </w:pPr>
      <w:r w:rsidRPr="00DC3B98">
        <w:rPr>
          <w:rFonts w:ascii="Times New Roman" w:hAnsi="Times New Roman" w:cs="Times New Roman"/>
          <w:sz w:val="24"/>
          <w:szCs w:val="24"/>
        </w:rPr>
        <w:t>Deponent</w:t>
      </w:r>
    </w:p>
    <w:p w:rsidR="00DC3B98" w:rsidRPr="00DC3B98" w:rsidRDefault="00DC3B98" w:rsidP="00DC3B98">
      <w:pPr>
        <w:spacing w:after="0" w:line="360" w:lineRule="auto"/>
        <w:jc w:val="both"/>
        <w:rPr>
          <w:rFonts w:ascii="Times New Roman" w:hAnsi="Times New Roman" w:cs="Times New Roman"/>
          <w:sz w:val="24"/>
          <w:szCs w:val="24"/>
        </w:rPr>
      </w:pPr>
      <w:r w:rsidRPr="00DC3B98">
        <w:rPr>
          <w:rFonts w:ascii="Times New Roman" w:hAnsi="Times New Roman" w:cs="Times New Roman"/>
          <w:sz w:val="24"/>
          <w:szCs w:val="24"/>
        </w:rPr>
        <w:t>This ____ day of _________, 20….</w:t>
      </w:r>
      <w:r w:rsidRPr="00DC3B98">
        <w:rPr>
          <w:rFonts w:ascii="Times New Roman" w:hAnsi="Times New Roman" w:cs="Times New Roman"/>
          <w:sz w:val="24"/>
          <w:szCs w:val="24"/>
        </w:rPr>
        <w:tab/>
      </w:r>
    </w:p>
    <w:p w:rsidR="00DC3B98" w:rsidRPr="00DC3B98" w:rsidRDefault="00DC3B98" w:rsidP="00DC3B98">
      <w:pPr>
        <w:spacing w:after="0" w:line="360" w:lineRule="auto"/>
        <w:jc w:val="both"/>
        <w:rPr>
          <w:rFonts w:ascii="Times New Roman" w:hAnsi="Times New Roman" w:cs="Times New Roman"/>
          <w:sz w:val="24"/>
          <w:szCs w:val="24"/>
        </w:rPr>
      </w:pPr>
      <w:r w:rsidRPr="00DC3B98">
        <w:rPr>
          <w:rFonts w:ascii="Times New Roman" w:hAnsi="Times New Roman" w:cs="Times New Roman"/>
          <w:sz w:val="24"/>
          <w:szCs w:val="24"/>
        </w:rPr>
        <w:t>BEFORE ME:</w:t>
      </w:r>
      <w:r w:rsidRPr="00DC3B98">
        <w:rPr>
          <w:rFonts w:ascii="Times New Roman" w:hAnsi="Times New Roman" w:cs="Times New Roman"/>
          <w:sz w:val="24"/>
          <w:szCs w:val="24"/>
        </w:rPr>
        <w:tab/>
      </w:r>
    </w:p>
    <w:p w:rsidR="00DC3B98" w:rsidRPr="00DC3B98" w:rsidRDefault="00DC3B98" w:rsidP="00DC3B98">
      <w:pPr>
        <w:spacing w:after="0" w:line="360" w:lineRule="auto"/>
        <w:jc w:val="both"/>
        <w:rPr>
          <w:rFonts w:ascii="Times New Roman" w:hAnsi="Times New Roman" w:cs="Times New Roman"/>
          <w:sz w:val="24"/>
          <w:szCs w:val="24"/>
        </w:rPr>
      </w:pPr>
    </w:p>
    <w:p w:rsidR="00DC3B98" w:rsidRPr="00DC3B98" w:rsidRDefault="00DC3B98" w:rsidP="00DC3B98">
      <w:pPr>
        <w:spacing w:after="0" w:line="360" w:lineRule="auto"/>
        <w:jc w:val="both"/>
        <w:rPr>
          <w:rFonts w:ascii="Times New Roman" w:hAnsi="Times New Roman" w:cs="Times New Roman"/>
          <w:sz w:val="24"/>
          <w:szCs w:val="24"/>
        </w:rPr>
      </w:pPr>
      <w:r w:rsidRPr="00DC3B98">
        <w:rPr>
          <w:rFonts w:ascii="Times New Roman" w:hAnsi="Times New Roman" w:cs="Times New Roman"/>
          <w:sz w:val="24"/>
          <w:szCs w:val="24"/>
        </w:rPr>
        <w:tab/>
        <w:t xml:space="preserve"> </w:t>
      </w:r>
    </w:p>
    <w:p w:rsidR="00DC3B98" w:rsidRPr="00DC3B98" w:rsidRDefault="00DC3B98" w:rsidP="00DC3B98">
      <w:pPr>
        <w:spacing w:after="0" w:line="360" w:lineRule="auto"/>
        <w:jc w:val="both"/>
        <w:rPr>
          <w:rFonts w:ascii="Times New Roman" w:hAnsi="Times New Roman" w:cs="Times New Roman"/>
          <w:sz w:val="24"/>
          <w:szCs w:val="24"/>
          <w:u w:val="single"/>
        </w:rPr>
      </w:pPr>
      <w:r w:rsidRPr="00DC3B98">
        <w:rPr>
          <w:rFonts w:ascii="Times New Roman" w:hAnsi="Times New Roman" w:cs="Times New Roman"/>
          <w:sz w:val="24"/>
          <w:szCs w:val="24"/>
          <w:u w:val="single"/>
        </w:rPr>
        <w:t>COMMISSIONER FOR OATHS</w:t>
      </w:r>
    </w:p>
    <w:p w:rsidR="00DC3B98" w:rsidRPr="00DC3B98" w:rsidRDefault="00DC3B98" w:rsidP="00DC3B98">
      <w:pPr>
        <w:spacing w:after="0" w:line="360" w:lineRule="auto"/>
        <w:jc w:val="both"/>
        <w:rPr>
          <w:rFonts w:ascii="Times New Roman" w:hAnsi="Times New Roman" w:cs="Times New Roman"/>
          <w:sz w:val="24"/>
          <w:szCs w:val="24"/>
          <w:u w:val="single"/>
        </w:rPr>
      </w:pPr>
    </w:p>
    <w:p w:rsidR="00DC3B98" w:rsidRPr="00DC3B98" w:rsidRDefault="00DC3B98" w:rsidP="00DC3B98">
      <w:pPr>
        <w:spacing w:after="0" w:line="360" w:lineRule="auto"/>
        <w:jc w:val="both"/>
        <w:rPr>
          <w:rFonts w:ascii="Times New Roman" w:hAnsi="Times New Roman" w:cs="Times New Roman"/>
          <w:sz w:val="24"/>
          <w:szCs w:val="24"/>
        </w:rPr>
      </w:pPr>
      <w:r w:rsidRPr="00DC3B98">
        <w:rPr>
          <w:rFonts w:ascii="Times New Roman" w:hAnsi="Times New Roman" w:cs="Times New Roman"/>
          <w:sz w:val="24"/>
          <w:szCs w:val="24"/>
          <w:u w:val="single"/>
        </w:rPr>
        <w:t>DRAWN &amp; FILED BY</w:t>
      </w:r>
      <w:r w:rsidRPr="00DC3B98">
        <w:rPr>
          <w:rFonts w:ascii="Times New Roman" w:hAnsi="Times New Roman" w:cs="Times New Roman"/>
          <w:sz w:val="24"/>
          <w:szCs w:val="24"/>
        </w:rPr>
        <w:t>:</w:t>
      </w:r>
    </w:p>
    <w:p w:rsidR="00DC3B98" w:rsidRPr="00DC3B98" w:rsidRDefault="00DC3B98" w:rsidP="00DC3B98">
      <w:pPr>
        <w:spacing w:after="0" w:line="360" w:lineRule="auto"/>
        <w:jc w:val="both"/>
        <w:rPr>
          <w:rFonts w:ascii="Times New Roman" w:hAnsi="Times New Roman" w:cs="Times New Roman"/>
          <w:sz w:val="24"/>
          <w:szCs w:val="24"/>
        </w:rPr>
      </w:pPr>
    </w:p>
    <w:p w:rsidR="00E25CC1" w:rsidRDefault="00DC3B98" w:rsidP="00DC3B98">
      <w:pPr>
        <w:spacing w:after="0" w:line="360" w:lineRule="auto"/>
        <w:jc w:val="both"/>
      </w:pPr>
      <w:r w:rsidRPr="00DC3B98">
        <w:rPr>
          <w:rFonts w:ascii="Times New Roman" w:hAnsi="Times New Roman" w:cs="Times New Roman"/>
          <w:sz w:val="24"/>
          <w:szCs w:val="24"/>
          <w:u w:val="single"/>
        </w:rPr>
        <w:t>TO BE SERVED UPON:</w:t>
      </w:r>
    </w:p>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F09FE"/>
    <w:multiLevelType w:val="hybridMultilevel"/>
    <w:tmpl w:val="D196E6CE"/>
    <w:lvl w:ilvl="0" w:tplc="EF88CE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98"/>
    <w:rsid w:val="004C120E"/>
    <w:rsid w:val="00612300"/>
    <w:rsid w:val="00DC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5262"/>
  <w15:chartTrackingRefBased/>
  <w15:docId w15:val="{A41C865B-68AB-4ACC-B0DF-D3AAFF40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2022-06-08T07:47:00Z</dcterms:created>
  <dcterms:modified xsi:type="dcterms:W3CDTF">2022-06-08T07:48:00Z</dcterms:modified>
</cp:coreProperties>
</file>