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1C1" w:rsidRPr="004832E6" w:rsidRDefault="00A631C1" w:rsidP="00A631C1">
      <w:pPr>
        <w:spacing w:after="0" w:line="240" w:lineRule="auto"/>
        <w:jc w:val="center"/>
        <w:rPr>
          <w:rFonts w:ascii="Candara" w:hAnsi="Candara"/>
          <w:b/>
          <w:sz w:val="24"/>
          <w:szCs w:val="24"/>
          <w:u w:val="single"/>
        </w:rPr>
      </w:pPr>
      <w:r w:rsidRPr="004832E6">
        <w:rPr>
          <w:rFonts w:ascii="Candara" w:hAnsi="Candara"/>
          <w:b/>
          <w:sz w:val="24"/>
          <w:szCs w:val="24"/>
          <w:u w:val="single"/>
        </w:rPr>
        <w:t>REPUBLIC OF KENYA</w:t>
      </w:r>
      <w:bookmarkStart w:id="0" w:name="_GoBack"/>
      <w:bookmarkEnd w:id="0"/>
    </w:p>
    <w:p w:rsidR="00A631C1" w:rsidRPr="004832E6" w:rsidRDefault="00A631C1" w:rsidP="00A631C1">
      <w:pPr>
        <w:spacing w:after="0" w:line="240" w:lineRule="auto"/>
        <w:jc w:val="center"/>
        <w:rPr>
          <w:rFonts w:ascii="Candara" w:hAnsi="Candara"/>
          <w:b/>
          <w:sz w:val="24"/>
          <w:szCs w:val="24"/>
          <w:u w:val="single"/>
        </w:rPr>
      </w:pPr>
      <w:r w:rsidRPr="004832E6">
        <w:rPr>
          <w:rFonts w:ascii="Candara" w:hAnsi="Candara"/>
          <w:b/>
          <w:sz w:val="24"/>
          <w:szCs w:val="24"/>
          <w:u w:val="single"/>
        </w:rPr>
        <w:t>IN THE ENVIRONMENT AND LAND COURT OF KENYA AT NAIROBI</w:t>
      </w:r>
    </w:p>
    <w:p w:rsidR="00A631C1" w:rsidRPr="004832E6" w:rsidRDefault="00125A89" w:rsidP="005A003B">
      <w:pPr>
        <w:spacing w:after="0" w:line="240" w:lineRule="auto"/>
        <w:jc w:val="center"/>
        <w:rPr>
          <w:rFonts w:ascii="Candara" w:hAnsi="Candara"/>
          <w:b/>
          <w:sz w:val="24"/>
          <w:szCs w:val="24"/>
          <w:u w:val="single"/>
        </w:rPr>
      </w:pPr>
      <w:r>
        <w:rPr>
          <w:rFonts w:ascii="Candara" w:hAnsi="Candara"/>
          <w:b/>
          <w:sz w:val="24"/>
          <w:szCs w:val="24"/>
          <w:u w:val="single"/>
        </w:rPr>
        <w:t>E.L.C APPEAL NO……………. OF 20….</w:t>
      </w:r>
    </w:p>
    <w:p w:rsidR="00A631C1" w:rsidRPr="004832E6" w:rsidRDefault="005A003B" w:rsidP="00A631C1">
      <w:pPr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AAA…………</w:t>
      </w:r>
      <w:proofErr w:type="gramStart"/>
      <w:r>
        <w:rPr>
          <w:rFonts w:ascii="Candara" w:hAnsi="Candara"/>
          <w:b/>
          <w:sz w:val="24"/>
          <w:szCs w:val="24"/>
        </w:rPr>
        <w:t>…..</w:t>
      </w:r>
      <w:proofErr w:type="gramEnd"/>
      <w:r w:rsidR="00A631C1" w:rsidRPr="004832E6">
        <w:rPr>
          <w:rFonts w:ascii="Candara" w:hAnsi="Candara"/>
          <w:b/>
          <w:sz w:val="24"/>
          <w:szCs w:val="24"/>
        </w:rPr>
        <w:t>……………………………………………………………………..APPELLANT</w:t>
      </w:r>
    </w:p>
    <w:p w:rsidR="00A631C1" w:rsidRPr="004832E6" w:rsidRDefault="00A631C1" w:rsidP="00A631C1">
      <w:pPr>
        <w:jc w:val="center"/>
        <w:rPr>
          <w:rFonts w:ascii="Candara" w:hAnsi="Candara"/>
          <w:b/>
          <w:sz w:val="24"/>
          <w:szCs w:val="24"/>
        </w:rPr>
      </w:pPr>
      <w:r w:rsidRPr="004832E6">
        <w:rPr>
          <w:rFonts w:ascii="Candara" w:hAnsi="Candara"/>
          <w:b/>
          <w:sz w:val="24"/>
          <w:szCs w:val="24"/>
        </w:rPr>
        <w:t>-VERSUS-</w:t>
      </w:r>
    </w:p>
    <w:p w:rsidR="00A631C1" w:rsidRPr="004832E6" w:rsidRDefault="005A003B" w:rsidP="00A631C1">
      <w:pPr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BBB……………………………………</w:t>
      </w:r>
      <w:proofErr w:type="gramStart"/>
      <w:r>
        <w:rPr>
          <w:rFonts w:ascii="Candara" w:hAnsi="Candara"/>
          <w:b/>
          <w:sz w:val="24"/>
          <w:szCs w:val="24"/>
        </w:rPr>
        <w:t>…..</w:t>
      </w:r>
      <w:proofErr w:type="gramEnd"/>
      <w:r w:rsidR="00A631C1" w:rsidRPr="004832E6">
        <w:rPr>
          <w:rFonts w:ascii="Candara" w:hAnsi="Candara"/>
          <w:b/>
          <w:sz w:val="24"/>
          <w:szCs w:val="24"/>
        </w:rPr>
        <w:t>…………………………………</w:t>
      </w:r>
      <w:r w:rsidR="00A631C1">
        <w:rPr>
          <w:rFonts w:ascii="Candara" w:hAnsi="Candara"/>
          <w:b/>
          <w:sz w:val="24"/>
          <w:szCs w:val="24"/>
        </w:rPr>
        <w:t>….</w:t>
      </w:r>
      <w:r w:rsidR="00A631C1" w:rsidRPr="004832E6">
        <w:rPr>
          <w:rFonts w:ascii="Candara" w:hAnsi="Candara"/>
          <w:b/>
          <w:sz w:val="24"/>
          <w:szCs w:val="24"/>
        </w:rPr>
        <w:t>…..RESPONDENT</w:t>
      </w:r>
    </w:p>
    <w:p w:rsidR="00A631C1" w:rsidRPr="004832E6" w:rsidRDefault="00A43A65" w:rsidP="00A631C1">
      <w:pPr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PPP</w:t>
      </w:r>
      <w:r w:rsidR="00D038CD">
        <w:rPr>
          <w:rFonts w:ascii="Candara" w:hAnsi="Candara"/>
          <w:b/>
          <w:sz w:val="24"/>
          <w:szCs w:val="24"/>
        </w:rPr>
        <w:t>………………...</w:t>
      </w:r>
      <w:r w:rsidR="00A631C1" w:rsidRPr="004832E6">
        <w:rPr>
          <w:rFonts w:ascii="Candara" w:hAnsi="Candara"/>
          <w:b/>
          <w:sz w:val="24"/>
          <w:szCs w:val="24"/>
        </w:rPr>
        <w:t>……………………………</w:t>
      </w:r>
      <w:proofErr w:type="gramStart"/>
      <w:r w:rsidR="00A631C1" w:rsidRPr="004832E6">
        <w:rPr>
          <w:rFonts w:ascii="Candara" w:hAnsi="Candara"/>
          <w:b/>
          <w:sz w:val="24"/>
          <w:szCs w:val="24"/>
        </w:rPr>
        <w:t>….INTENDED</w:t>
      </w:r>
      <w:proofErr w:type="gramEnd"/>
      <w:r w:rsidR="00A631C1" w:rsidRPr="004832E6">
        <w:rPr>
          <w:rFonts w:ascii="Candara" w:hAnsi="Candara"/>
          <w:b/>
          <w:sz w:val="24"/>
          <w:szCs w:val="24"/>
        </w:rPr>
        <w:t xml:space="preserve"> INTERESTED PARTY/APPLICANT</w:t>
      </w:r>
    </w:p>
    <w:p w:rsidR="00A631C1" w:rsidRPr="00D40811" w:rsidRDefault="00A631C1" w:rsidP="00B44678">
      <w:pPr>
        <w:spacing w:after="0" w:line="240" w:lineRule="auto"/>
        <w:jc w:val="center"/>
        <w:rPr>
          <w:rFonts w:ascii="Candara" w:hAnsi="Candara"/>
          <w:b/>
          <w:sz w:val="24"/>
          <w:szCs w:val="24"/>
          <w:u w:val="single"/>
        </w:rPr>
      </w:pPr>
      <w:r w:rsidRPr="00D40811">
        <w:rPr>
          <w:rFonts w:ascii="Candara" w:hAnsi="Candara"/>
          <w:b/>
          <w:sz w:val="24"/>
          <w:szCs w:val="24"/>
          <w:u w:val="single"/>
        </w:rPr>
        <w:t>REPLYING AFFIDAVIT</w:t>
      </w:r>
    </w:p>
    <w:p w:rsidR="00A631C1" w:rsidRDefault="00D038CD" w:rsidP="00B44678">
      <w:pPr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I, AAA</w:t>
      </w:r>
      <w:r w:rsidR="00A631C1">
        <w:rPr>
          <w:rFonts w:ascii="Candara" w:hAnsi="Candara"/>
          <w:sz w:val="24"/>
          <w:szCs w:val="24"/>
        </w:rPr>
        <w:t xml:space="preserve"> of post Office </w:t>
      </w:r>
      <w:r>
        <w:rPr>
          <w:rFonts w:ascii="Candara" w:hAnsi="Candara"/>
          <w:sz w:val="24"/>
          <w:szCs w:val="24"/>
        </w:rPr>
        <w:t>Box Number ………</w:t>
      </w:r>
      <w:proofErr w:type="gramStart"/>
      <w:r>
        <w:rPr>
          <w:rFonts w:ascii="Candara" w:hAnsi="Candara"/>
          <w:sz w:val="24"/>
          <w:szCs w:val="24"/>
        </w:rPr>
        <w:t>…..</w:t>
      </w:r>
      <w:proofErr w:type="gramEnd"/>
      <w:r w:rsidR="00A631C1" w:rsidRPr="004832E6">
        <w:rPr>
          <w:rFonts w:ascii="Candara" w:hAnsi="Candara"/>
          <w:sz w:val="24"/>
          <w:szCs w:val="24"/>
        </w:rPr>
        <w:t>, Nairobi</w:t>
      </w:r>
      <w:r w:rsidR="00A631C1">
        <w:rPr>
          <w:rFonts w:ascii="Candara" w:hAnsi="Candara"/>
          <w:sz w:val="24"/>
          <w:szCs w:val="24"/>
        </w:rPr>
        <w:t xml:space="preserve"> in the Republic of Kenya do hereby make Oath and state as follows:</w:t>
      </w:r>
    </w:p>
    <w:p w:rsidR="00B44678" w:rsidRDefault="00B44678" w:rsidP="00B44678">
      <w:pPr>
        <w:spacing w:after="0" w:line="240" w:lineRule="auto"/>
        <w:rPr>
          <w:rFonts w:ascii="Candara" w:hAnsi="Candara"/>
          <w:sz w:val="24"/>
          <w:szCs w:val="24"/>
        </w:rPr>
      </w:pPr>
    </w:p>
    <w:p w:rsidR="00A631C1" w:rsidRDefault="00A631C1" w:rsidP="00A631C1">
      <w:pPr>
        <w:pStyle w:val="ListParagraph"/>
        <w:numPr>
          <w:ilvl w:val="0"/>
          <w:numId w:val="1"/>
        </w:numPr>
        <w:ind w:left="540" w:hanging="540"/>
        <w:jc w:val="both"/>
        <w:rPr>
          <w:rFonts w:ascii="Candara" w:hAnsi="Candara"/>
          <w:sz w:val="24"/>
          <w:szCs w:val="24"/>
        </w:rPr>
      </w:pPr>
      <w:r w:rsidRPr="008F2529">
        <w:rPr>
          <w:rFonts w:ascii="Candara" w:hAnsi="Candara"/>
          <w:b/>
          <w:sz w:val="24"/>
          <w:szCs w:val="24"/>
          <w:u w:val="single"/>
        </w:rPr>
        <w:t>THAT</w:t>
      </w:r>
      <w:r>
        <w:rPr>
          <w:rFonts w:ascii="Candara" w:hAnsi="Candara"/>
          <w:sz w:val="24"/>
          <w:szCs w:val="24"/>
        </w:rPr>
        <w:t xml:space="preserve"> I am the Appellant herein fully conversant with the matter</w:t>
      </w:r>
      <w:r w:rsidR="00D038CD">
        <w:rPr>
          <w:rFonts w:ascii="Candara" w:hAnsi="Candara"/>
          <w:sz w:val="24"/>
          <w:szCs w:val="24"/>
        </w:rPr>
        <w:t xml:space="preserve"> and issues in this suit and in……</w:t>
      </w:r>
      <w:r w:rsidR="00D038CD">
        <w:rPr>
          <w:rFonts w:ascii="Candara" w:hAnsi="Candara"/>
          <w:b/>
          <w:sz w:val="24"/>
          <w:szCs w:val="24"/>
        </w:rPr>
        <w:t xml:space="preserve"> ELC No. ……………</w:t>
      </w:r>
      <w:r w:rsidRPr="008F2529">
        <w:rPr>
          <w:rFonts w:ascii="Candara" w:hAnsi="Candara"/>
          <w:b/>
          <w:sz w:val="24"/>
          <w:szCs w:val="24"/>
        </w:rPr>
        <w:t>,</w:t>
      </w:r>
      <w:r>
        <w:rPr>
          <w:rFonts w:ascii="Candara" w:hAnsi="Candara"/>
          <w:sz w:val="24"/>
          <w:szCs w:val="24"/>
        </w:rPr>
        <w:t xml:space="preserve"> wherein I am the Plaintiff and duly competent to swear this Affidavit.</w:t>
      </w:r>
    </w:p>
    <w:p w:rsidR="00A631C1" w:rsidRDefault="00A631C1" w:rsidP="00A631C1">
      <w:pPr>
        <w:pStyle w:val="ListParagraph"/>
        <w:ind w:left="540"/>
        <w:jc w:val="both"/>
        <w:rPr>
          <w:rFonts w:ascii="Candara" w:hAnsi="Candara"/>
          <w:sz w:val="24"/>
          <w:szCs w:val="24"/>
        </w:rPr>
      </w:pPr>
    </w:p>
    <w:p w:rsidR="00A631C1" w:rsidRDefault="00A631C1" w:rsidP="00A631C1">
      <w:pPr>
        <w:pStyle w:val="ListParagraph"/>
        <w:numPr>
          <w:ilvl w:val="0"/>
          <w:numId w:val="1"/>
        </w:numPr>
        <w:ind w:left="540" w:hanging="540"/>
        <w:jc w:val="both"/>
        <w:rPr>
          <w:rFonts w:ascii="Candara" w:hAnsi="Candara"/>
          <w:sz w:val="24"/>
          <w:szCs w:val="24"/>
        </w:rPr>
      </w:pPr>
      <w:r w:rsidRPr="00E74990">
        <w:rPr>
          <w:rFonts w:ascii="Candara" w:hAnsi="Candara"/>
          <w:b/>
          <w:sz w:val="24"/>
          <w:szCs w:val="24"/>
          <w:u w:val="single"/>
        </w:rPr>
        <w:t>THAT</w:t>
      </w:r>
      <w:r>
        <w:rPr>
          <w:rFonts w:ascii="Candara" w:hAnsi="Candara"/>
          <w:sz w:val="24"/>
          <w:szCs w:val="24"/>
        </w:rPr>
        <w:t xml:space="preserve"> I have read and understood and where necessary, had explained to me by my Advocates on record, the contents of the intended interested party/Applicant’s Chamber Summons A</w:t>
      </w:r>
      <w:r w:rsidR="00D038CD">
        <w:rPr>
          <w:rFonts w:ascii="Candara" w:hAnsi="Candara"/>
          <w:sz w:val="24"/>
          <w:szCs w:val="24"/>
        </w:rPr>
        <w:t>pplication dated…………</w:t>
      </w:r>
      <w:proofErr w:type="gramStart"/>
      <w:r w:rsidR="00D038CD">
        <w:rPr>
          <w:rFonts w:ascii="Candara" w:hAnsi="Candara"/>
          <w:sz w:val="24"/>
          <w:szCs w:val="24"/>
        </w:rPr>
        <w:t>…..</w:t>
      </w:r>
      <w:proofErr w:type="gramEnd"/>
      <w:r>
        <w:rPr>
          <w:rFonts w:ascii="Candara" w:hAnsi="Candara"/>
          <w:sz w:val="24"/>
          <w:szCs w:val="24"/>
        </w:rPr>
        <w:t xml:space="preserve"> </w:t>
      </w:r>
      <w:r w:rsidR="00D038CD">
        <w:rPr>
          <w:rFonts w:ascii="Candara" w:hAnsi="Candara"/>
          <w:sz w:val="24"/>
          <w:szCs w:val="24"/>
        </w:rPr>
        <w:t>and filed on……………………</w:t>
      </w:r>
      <w:r>
        <w:rPr>
          <w:rFonts w:ascii="Candara" w:hAnsi="Candara"/>
          <w:sz w:val="24"/>
          <w:szCs w:val="24"/>
        </w:rPr>
        <w:t xml:space="preserve">, together with the supporting Affidavit sworn by </w:t>
      </w:r>
      <w:r w:rsidR="00D038CD">
        <w:rPr>
          <w:rFonts w:ascii="Candara" w:hAnsi="Candara"/>
          <w:b/>
          <w:sz w:val="24"/>
          <w:szCs w:val="24"/>
        </w:rPr>
        <w:t xml:space="preserve">PPP </w:t>
      </w:r>
      <w:r>
        <w:rPr>
          <w:rFonts w:ascii="Candara" w:hAnsi="Candara"/>
          <w:sz w:val="24"/>
          <w:szCs w:val="24"/>
        </w:rPr>
        <w:t>on even date and Annextures thereto, and wish to respond as hereunder;</w:t>
      </w:r>
    </w:p>
    <w:p w:rsidR="00A631C1" w:rsidRDefault="00A631C1" w:rsidP="00A631C1">
      <w:pPr>
        <w:pStyle w:val="ListParagraph"/>
        <w:ind w:left="540"/>
        <w:jc w:val="both"/>
        <w:rPr>
          <w:rFonts w:ascii="Candara" w:hAnsi="Candara"/>
          <w:sz w:val="24"/>
          <w:szCs w:val="24"/>
        </w:rPr>
      </w:pPr>
    </w:p>
    <w:p w:rsidR="00A631C1" w:rsidRDefault="00A631C1" w:rsidP="00A631C1">
      <w:pPr>
        <w:pStyle w:val="ListParagraph"/>
        <w:numPr>
          <w:ilvl w:val="0"/>
          <w:numId w:val="1"/>
        </w:numPr>
        <w:ind w:left="540" w:hanging="540"/>
        <w:jc w:val="both"/>
        <w:rPr>
          <w:rFonts w:ascii="Candara" w:hAnsi="Candara"/>
          <w:sz w:val="24"/>
          <w:szCs w:val="24"/>
        </w:rPr>
      </w:pPr>
      <w:r w:rsidRPr="009D168F">
        <w:rPr>
          <w:rFonts w:ascii="Candara" w:hAnsi="Candara"/>
          <w:b/>
          <w:sz w:val="24"/>
          <w:szCs w:val="24"/>
          <w:u w:val="single"/>
        </w:rPr>
        <w:t>THAT</w:t>
      </w:r>
      <w:r w:rsidRPr="009D168F">
        <w:rPr>
          <w:rFonts w:ascii="Candara" w:hAnsi="Candara"/>
          <w:b/>
          <w:sz w:val="24"/>
          <w:szCs w:val="24"/>
        </w:rPr>
        <w:t xml:space="preserve"> </w:t>
      </w:r>
      <w:r w:rsidRPr="009D168F">
        <w:rPr>
          <w:rFonts w:ascii="Candara" w:hAnsi="Candara"/>
          <w:sz w:val="24"/>
          <w:szCs w:val="24"/>
        </w:rPr>
        <w:t>I oppose the Application in its entirety as it is devoid of merit, misconceived, vexatious, frivolous</w:t>
      </w:r>
      <w:r>
        <w:rPr>
          <w:rFonts w:ascii="Candara" w:hAnsi="Candara"/>
          <w:sz w:val="24"/>
          <w:szCs w:val="24"/>
        </w:rPr>
        <w:t>, an afterthought</w:t>
      </w:r>
      <w:r w:rsidRPr="009D168F">
        <w:rPr>
          <w:rFonts w:ascii="Candara" w:hAnsi="Candara"/>
          <w:sz w:val="24"/>
          <w:szCs w:val="24"/>
        </w:rPr>
        <w:t xml:space="preserve"> and otherwise an abuse of legal process and ought to be dismissed with costs </w:t>
      </w:r>
      <w:r>
        <w:rPr>
          <w:rFonts w:ascii="Candara" w:hAnsi="Candara"/>
          <w:sz w:val="24"/>
          <w:szCs w:val="24"/>
        </w:rPr>
        <w:t xml:space="preserve">to the Appellant </w:t>
      </w:r>
      <w:r w:rsidRPr="009D168F">
        <w:rPr>
          <w:rFonts w:ascii="Candara" w:hAnsi="Candara"/>
          <w:sz w:val="24"/>
          <w:szCs w:val="24"/>
        </w:rPr>
        <w:t xml:space="preserve">for the following reasons, </w:t>
      </w:r>
      <w:r w:rsidRPr="009D168F">
        <w:rPr>
          <w:rFonts w:ascii="Candara" w:hAnsi="Candara"/>
          <w:i/>
          <w:sz w:val="24"/>
          <w:szCs w:val="24"/>
        </w:rPr>
        <w:t xml:space="preserve">inter </w:t>
      </w:r>
      <w:proofErr w:type="gramStart"/>
      <w:r w:rsidRPr="009D168F">
        <w:rPr>
          <w:rFonts w:ascii="Candara" w:hAnsi="Candara"/>
          <w:i/>
          <w:sz w:val="24"/>
          <w:szCs w:val="24"/>
        </w:rPr>
        <w:t>alia</w:t>
      </w:r>
      <w:r>
        <w:rPr>
          <w:rFonts w:ascii="Candara" w:hAnsi="Candara"/>
          <w:sz w:val="24"/>
          <w:szCs w:val="24"/>
        </w:rPr>
        <w:t>;-</w:t>
      </w:r>
      <w:proofErr w:type="gramEnd"/>
    </w:p>
    <w:p w:rsidR="00A631C1" w:rsidRPr="00EC2766" w:rsidRDefault="00A631C1" w:rsidP="00A631C1">
      <w:pPr>
        <w:pStyle w:val="ListParagraph"/>
        <w:rPr>
          <w:rFonts w:ascii="Candara" w:hAnsi="Candara"/>
          <w:sz w:val="24"/>
          <w:szCs w:val="24"/>
        </w:rPr>
      </w:pPr>
    </w:p>
    <w:p w:rsidR="00A631C1" w:rsidRPr="00E1667B" w:rsidRDefault="00A631C1" w:rsidP="00E1667B">
      <w:pPr>
        <w:pStyle w:val="ListParagraph"/>
        <w:numPr>
          <w:ilvl w:val="0"/>
          <w:numId w:val="1"/>
        </w:numPr>
        <w:spacing w:after="0" w:line="240" w:lineRule="auto"/>
        <w:ind w:left="547" w:hanging="547"/>
        <w:jc w:val="both"/>
        <w:rPr>
          <w:rFonts w:ascii="Candara" w:hAnsi="Candara"/>
          <w:sz w:val="24"/>
          <w:szCs w:val="24"/>
        </w:rPr>
      </w:pPr>
      <w:r w:rsidRPr="00F44B37">
        <w:rPr>
          <w:rFonts w:ascii="Candara" w:hAnsi="Candara"/>
          <w:b/>
          <w:sz w:val="24"/>
          <w:szCs w:val="24"/>
          <w:u w:val="single"/>
        </w:rPr>
        <w:t>THAT</w:t>
      </w:r>
      <w:r>
        <w:rPr>
          <w:rFonts w:ascii="Candara" w:hAnsi="Candara"/>
          <w:sz w:val="24"/>
          <w:szCs w:val="24"/>
        </w:rPr>
        <w:t xml:space="preserve"> by way of background, the fate of the Appeal herein was determined by the Consent recorded on </w:t>
      </w:r>
      <w:r w:rsidR="00D038CD">
        <w:rPr>
          <w:rFonts w:ascii="Candara" w:hAnsi="Candara"/>
          <w:sz w:val="24"/>
          <w:szCs w:val="24"/>
        </w:rPr>
        <w:t>……………….</w:t>
      </w:r>
      <w:r>
        <w:rPr>
          <w:rFonts w:ascii="Candara" w:hAnsi="Candara"/>
          <w:sz w:val="24"/>
          <w:szCs w:val="24"/>
        </w:rPr>
        <w:t xml:space="preserve">, which consent </w:t>
      </w:r>
      <w:r w:rsidR="00D038CD">
        <w:rPr>
          <w:rFonts w:ascii="Candara" w:hAnsi="Candara"/>
          <w:sz w:val="24"/>
          <w:szCs w:val="24"/>
        </w:rPr>
        <w:t xml:space="preserve">has never been set aside or appealed against </w:t>
      </w:r>
      <w:r>
        <w:rPr>
          <w:rFonts w:ascii="Candara" w:hAnsi="Candara"/>
          <w:sz w:val="24"/>
          <w:szCs w:val="24"/>
        </w:rPr>
        <w:t xml:space="preserve">and </w:t>
      </w:r>
      <w:r w:rsidR="00D038CD">
        <w:rPr>
          <w:rFonts w:ascii="Candara" w:hAnsi="Candara"/>
          <w:sz w:val="24"/>
          <w:szCs w:val="24"/>
        </w:rPr>
        <w:t xml:space="preserve">a </w:t>
      </w:r>
      <w:r>
        <w:rPr>
          <w:rFonts w:ascii="Candara" w:hAnsi="Candara"/>
          <w:sz w:val="24"/>
          <w:szCs w:val="24"/>
        </w:rPr>
        <w:t xml:space="preserve">Decree extracted on </w:t>
      </w:r>
      <w:r w:rsidR="00D038CD">
        <w:rPr>
          <w:rFonts w:ascii="Candara" w:hAnsi="Candara"/>
          <w:sz w:val="24"/>
          <w:szCs w:val="24"/>
        </w:rPr>
        <w:t>……………</w:t>
      </w:r>
      <w:r>
        <w:rPr>
          <w:rFonts w:ascii="Candara" w:hAnsi="Candara"/>
          <w:sz w:val="24"/>
          <w:szCs w:val="24"/>
        </w:rPr>
        <w:t xml:space="preserve">. </w:t>
      </w:r>
      <w:r w:rsidRPr="00D038CD">
        <w:rPr>
          <w:rFonts w:ascii="Candara" w:hAnsi="Candara"/>
          <w:i/>
          <w:sz w:val="24"/>
          <w:szCs w:val="24"/>
          <w:u w:val="single"/>
        </w:rPr>
        <w:t>(</w:t>
      </w:r>
      <w:r w:rsidRPr="00D038CD">
        <w:rPr>
          <w:rFonts w:ascii="Candara" w:hAnsi="Candara"/>
          <w:b/>
          <w:i/>
          <w:sz w:val="24"/>
          <w:szCs w:val="24"/>
          <w:u w:val="single"/>
        </w:rPr>
        <w:t>Annex</w:t>
      </w:r>
      <w:r w:rsidR="00D038CD" w:rsidRPr="00D038CD">
        <w:rPr>
          <w:rFonts w:ascii="Candara" w:hAnsi="Candara"/>
          <w:b/>
          <w:i/>
          <w:sz w:val="24"/>
          <w:szCs w:val="24"/>
          <w:u w:val="single"/>
        </w:rPr>
        <w:t>ed herewith and marked as “AAA-1</w:t>
      </w:r>
      <w:r w:rsidRPr="00D038CD">
        <w:rPr>
          <w:rFonts w:ascii="Candara" w:hAnsi="Candara"/>
          <w:b/>
          <w:i/>
          <w:sz w:val="24"/>
          <w:szCs w:val="24"/>
          <w:u w:val="single"/>
        </w:rPr>
        <w:t xml:space="preserve">” is a copy of the Decree issued on </w:t>
      </w:r>
      <w:r w:rsidR="00D038CD" w:rsidRPr="00D038CD">
        <w:rPr>
          <w:rFonts w:ascii="Candara" w:hAnsi="Candara"/>
          <w:b/>
          <w:i/>
          <w:sz w:val="24"/>
          <w:szCs w:val="24"/>
          <w:u w:val="single"/>
        </w:rPr>
        <w:t>………………</w:t>
      </w:r>
      <w:r w:rsidRPr="00D038CD">
        <w:rPr>
          <w:rFonts w:ascii="Candara" w:hAnsi="Candara"/>
          <w:i/>
          <w:sz w:val="24"/>
          <w:szCs w:val="24"/>
          <w:u w:val="single"/>
        </w:rPr>
        <w:t>).</w:t>
      </w:r>
    </w:p>
    <w:p w:rsidR="00E1667B" w:rsidRPr="00E1667B" w:rsidRDefault="00E1667B" w:rsidP="00E1667B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:rsidR="005A6152" w:rsidRPr="005A6152" w:rsidRDefault="005A6152" w:rsidP="005A6152">
      <w:pPr>
        <w:pStyle w:val="ListParagraph"/>
        <w:numPr>
          <w:ilvl w:val="0"/>
          <w:numId w:val="1"/>
        </w:numPr>
        <w:ind w:left="540" w:hanging="54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sz w:val="24"/>
          <w:szCs w:val="24"/>
          <w:u w:val="single"/>
        </w:rPr>
        <w:t>THAT</w:t>
      </w:r>
      <w:r w:rsidRPr="001D022F">
        <w:rPr>
          <w:rFonts w:ascii="Candara" w:hAnsi="Candara"/>
          <w:b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the di</w:t>
      </w:r>
      <w:r>
        <w:rPr>
          <w:rFonts w:ascii="Candara" w:hAnsi="Candara"/>
          <w:sz w:val="24"/>
          <w:szCs w:val="24"/>
        </w:rPr>
        <w:t>smissal of the Appeal herein on…………….</w:t>
      </w:r>
      <w:r>
        <w:rPr>
          <w:rFonts w:ascii="Candara" w:hAnsi="Candara"/>
          <w:sz w:val="24"/>
          <w:szCs w:val="24"/>
        </w:rPr>
        <w:t xml:space="preserve"> by </w:t>
      </w:r>
      <w:r w:rsidRPr="001D022F">
        <w:rPr>
          <w:rFonts w:ascii="Candara" w:hAnsi="Candara"/>
          <w:b/>
          <w:sz w:val="24"/>
          <w:szCs w:val="24"/>
        </w:rPr>
        <w:t xml:space="preserve">Honourable </w:t>
      </w:r>
      <w:r>
        <w:rPr>
          <w:rFonts w:ascii="Candara" w:hAnsi="Candara"/>
          <w:b/>
          <w:sz w:val="24"/>
          <w:szCs w:val="24"/>
        </w:rPr>
        <w:t>MMM</w:t>
      </w:r>
      <w:r w:rsidRPr="001D022F">
        <w:rPr>
          <w:rFonts w:ascii="Candara" w:hAnsi="Candara"/>
          <w:b/>
          <w:sz w:val="24"/>
          <w:szCs w:val="24"/>
        </w:rPr>
        <w:t>, J</w:t>
      </w:r>
      <w:r>
        <w:rPr>
          <w:rFonts w:ascii="Candara" w:hAnsi="Candara"/>
          <w:sz w:val="24"/>
          <w:szCs w:val="24"/>
        </w:rPr>
        <w:t xml:space="preserve"> was misinformed and the same was </w:t>
      </w:r>
      <w:r>
        <w:rPr>
          <w:rFonts w:ascii="Candara" w:hAnsi="Candara"/>
          <w:sz w:val="24"/>
          <w:szCs w:val="24"/>
        </w:rPr>
        <w:t xml:space="preserve">later </w:t>
      </w:r>
      <w:r>
        <w:rPr>
          <w:rFonts w:ascii="Candara" w:hAnsi="Candara"/>
          <w:sz w:val="24"/>
          <w:szCs w:val="24"/>
        </w:rPr>
        <w:t>set a</w:t>
      </w:r>
      <w:r>
        <w:rPr>
          <w:rFonts w:ascii="Candara" w:hAnsi="Candara"/>
          <w:sz w:val="24"/>
          <w:szCs w:val="24"/>
        </w:rPr>
        <w:t>side by an Order of this Court</w:t>
      </w:r>
      <w:r>
        <w:rPr>
          <w:rFonts w:ascii="Candara" w:hAnsi="Candara"/>
          <w:sz w:val="24"/>
          <w:szCs w:val="24"/>
        </w:rPr>
        <w:t xml:space="preserve"> on </w:t>
      </w:r>
      <w:r>
        <w:rPr>
          <w:rFonts w:ascii="Candara" w:hAnsi="Candara"/>
          <w:sz w:val="24"/>
          <w:szCs w:val="24"/>
        </w:rPr>
        <w:t>………………</w:t>
      </w:r>
      <w:r w:rsidRPr="001D022F">
        <w:rPr>
          <w:rFonts w:ascii="Candara" w:hAnsi="Candara"/>
          <w:sz w:val="24"/>
          <w:szCs w:val="24"/>
          <w:u w:val="single"/>
        </w:rPr>
        <w:t>,</w:t>
      </w:r>
      <w:r>
        <w:rPr>
          <w:rFonts w:ascii="Candara" w:hAnsi="Candara"/>
          <w:sz w:val="24"/>
          <w:szCs w:val="24"/>
        </w:rPr>
        <w:t xml:space="preserve"> wherein the File was marked as closed as appears at Annexture produced as “</w:t>
      </w:r>
      <w:r>
        <w:rPr>
          <w:rFonts w:ascii="Candara" w:hAnsi="Candara"/>
          <w:b/>
          <w:sz w:val="24"/>
          <w:szCs w:val="24"/>
        </w:rPr>
        <w:t>ZZZ</w:t>
      </w:r>
      <w:r>
        <w:rPr>
          <w:rFonts w:ascii="Candara" w:hAnsi="Candara"/>
          <w:b/>
          <w:sz w:val="24"/>
          <w:szCs w:val="24"/>
        </w:rPr>
        <w:t>”</w:t>
      </w:r>
      <w:r>
        <w:rPr>
          <w:rFonts w:ascii="Candara" w:hAnsi="Candara"/>
          <w:sz w:val="24"/>
          <w:szCs w:val="24"/>
        </w:rPr>
        <w:t xml:space="preserve"> in the Applicant’s Supporting Affidavit.</w:t>
      </w:r>
    </w:p>
    <w:p w:rsidR="005A6152" w:rsidRPr="005A6152" w:rsidRDefault="005A6152" w:rsidP="005A6152">
      <w:pPr>
        <w:pStyle w:val="ListParagraph"/>
        <w:rPr>
          <w:rFonts w:ascii="Candara" w:hAnsi="Candara"/>
          <w:b/>
          <w:sz w:val="24"/>
          <w:szCs w:val="24"/>
          <w:u w:val="single"/>
        </w:rPr>
      </w:pPr>
    </w:p>
    <w:p w:rsidR="00041A46" w:rsidRDefault="00A631C1" w:rsidP="00041A46">
      <w:pPr>
        <w:pStyle w:val="ListParagraph"/>
        <w:numPr>
          <w:ilvl w:val="0"/>
          <w:numId w:val="1"/>
        </w:numPr>
        <w:ind w:left="540" w:hanging="540"/>
        <w:jc w:val="both"/>
        <w:rPr>
          <w:rFonts w:ascii="Candara" w:hAnsi="Candara"/>
          <w:sz w:val="24"/>
          <w:szCs w:val="24"/>
        </w:rPr>
      </w:pPr>
      <w:r w:rsidRPr="00BC751F">
        <w:rPr>
          <w:rFonts w:ascii="Candara" w:hAnsi="Candara"/>
          <w:b/>
          <w:sz w:val="24"/>
          <w:szCs w:val="24"/>
          <w:u w:val="single"/>
        </w:rPr>
        <w:t>THAT</w:t>
      </w:r>
      <w:r w:rsidR="00E855EA">
        <w:rPr>
          <w:rFonts w:ascii="Candara" w:hAnsi="Candara"/>
          <w:sz w:val="24"/>
          <w:szCs w:val="24"/>
        </w:rPr>
        <w:t xml:space="preserve"> upon the </w:t>
      </w:r>
      <w:r>
        <w:rPr>
          <w:rFonts w:ascii="Candara" w:hAnsi="Candara"/>
          <w:sz w:val="24"/>
          <w:szCs w:val="24"/>
        </w:rPr>
        <w:t>suit being marked as closed, my Advocate on record moved the Court for Orders to commence execution and indeed this Hono</w:t>
      </w:r>
      <w:r w:rsidR="00E1667B">
        <w:rPr>
          <w:rFonts w:ascii="Candara" w:hAnsi="Candara"/>
          <w:sz w:val="24"/>
          <w:szCs w:val="24"/>
        </w:rPr>
        <w:t xml:space="preserve">urable Court in its Ruling </w:t>
      </w:r>
      <w:r w:rsidR="00E1667B">
        <w:rPr>
          <w:rFonts w:ascii="Candara" w:hAnsi="Candara"/>
          <w:sz w:val="24"/>
          <w:szCs w:val="24"/>
        </w:rPr>
        <w:lastRenderedPageBreak/>
        <w:t>delivered on ………………</w:t>
      </w:r>
      <w:proofErr w:type="gramStart"/>
      <w:r w:rsidR="00E1667B">
        <w:rPr>
          <w:rFonts w:ascii="Candara" w:hAnsi="Candara"/>
          <w:sz w:val="24"/>
          <w:szCs w:val="24"/>
        </w:rPr>
        <w:t>…..</w:t>
      </w:r>
      <w:proofErr w:type="gramEnd"/>
      <w:r>
        <w:rPr>
          <w:rFonts w:ascii="Candara" w:hAnsi="Candara"/>
          <w:sz w:val="24"/>
          <w:szCs w:val="24"/>
        </w:rPr>
        <w:t>, allowed initiation of execution proceedings.</w:t>
      </w:r>
      <w:r w:rsidRPr="008F103B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(</w:t>
      </w:r>
      <w:r w:rsidRPr="008F103B">
        <w:rPr>
          <w:rFonts w:ascii="Candara" w:hAnsi="Candara"/>
          <w:b/>
          <w:i/>
          <w:sz w:val="24"/>
          <w:szCs w:val="24"/>
        </w:rPr>
        <w:t>Annexed her</w:t>
      </w:r>
      <w:r>
        <w:rPr>
          <w:rFonts w:ascii="Candara" w:hAnsi="Candara"/>
          <w:b/>
          <w:i/>
          <w:sz w:val="24"/>
          <w:szCs w:val="24"/>
        </w:rPr>
        <w:t>e</w:t>
      </w:r>
      <w:r w:rsidR="0085762B">
        <w:rPr>
          <w:rFonts w:ascii="Candara" w:hAnsi="Candara"/>
          <w:b/>
          <w:i/>
          <w:sz w:val="24"/>
          <w:szCs w:val="24"/>
        </w:rPr>
        <w:t>with and marked as “AAA</w:t>
      </w:r>
      <w:r w:rsidR="00E1667B">
        <w:rPr>
          <w:rFonts w:ascii="Candara" w:hAnsi="Candara"/>
          <w:b/>
          <w:i/>
          <w:sz w:val="24"/>
          <w:szCs w:val="24"/>
        </w:rPr>
        <w:t>-2</w:t>
      </w:r>
      <w:r w:rsidRPr="008F103B">
        <w:rPr>
          <w:rFonts w:ascii="Candara" w:hAnsi="Candara"/>
          <w:b/>
          <w:i/>
          <w:sz w:val="24"/>
          <w:szCs w:val="24"/>
        </w:rPr>
        <w:t>” is a copy of the Ruling of th</w:t>
      </w:r>
      <w:r w:rsidR="00E1667B">
        <w:rPr>
          <w:rFonts w:ascii="Candara" w:hAnsi="Candara"/>
          <w:b/>
          <w:i/>
          <w:sz w:val="24"/>
          <w:szCs w:val="24"/>
        </w:rPr>
        <w:t xml:space="preserve">is Court (Honourable </w:t>
      </w:r>
      <w:proofErr w:type="gramStart"/>
      <w:r w:rsidR="00E1667B">
        <w:rPr>
          <w:rFonts w:ascii="Candara" w:hAnsi="Candara"/>
          <w:b/>
          <w:i/>
          <w:sz w:val="24"/>
          <w:szCs w:val="24"/>
        </w:rPr>
        <w:t>KKK,J</w:t>
      </w:r>
      <w:proofErr w:type="gramEnd"/>
      <w:r>
        <w:rPr>
          <w:rFonts w:ascii="Candara" w:hAnsi="Candara"/>
          <w:b/>
          <w:i/>
          <w:sz w:val="24"/>
          <w:szCs w:val="24"/>
        </w:rPr>
        <w:t>)</w:t>
      </w:r>
      <w:r w:rsidR="00E1667B">
        <w:rPr>
          <w:rFonts w:ascii="Candara" w:hAnsi="Candara"/>
          <w:b/>
          <w:i/>
          <w:sz w:val="24"/>
          <w:szCs w:val="24"/>
        </w:rPr>
        <w:t xml:space="preserve"> delivered on………..</w:t>
      </w:r>
      <w:r>
        <w:rPr>
          <w:rFonts w:ascii="Candara" w:hAnsi="Candara"/>
          <w:sz w:val="24"/>
          <w:szCs w:val="24"/>
        </w:rPr>
        <w:t>)</w:t>
      </w:r>
    </w:p>
    <w:p w:rsidR="00041A46" w:rsidRPr="00041A46" w:rsidRDefault="00041A46" w:rsidP="00041A46">
      <w:pPr>
        <w:pStyle w:val="ListParagraph"/>
        <w:rPr>
          <w:rFonts w:ascii="Candara" w:hAnsi="Candara"/>
          <w:b/>
          <w:sz w:val="24"/>
          <w:szCs w:val="24"/>
          <w:u w:val="single"/>
        </w:rPr>
      </w:pPr>
    </w:p>
    <w:p w:rsidR="00A631C1" w:rsidRPr="00041A46" w:rsidRDefault="00A631C1" w:rsidP="00041A46">
      <w:pPr>
        <w:pStyle w:val="ListParagraph"/>
        <w:numPr>
          <w:ilvl w:val="0"/>
          <w:numId w:val="1"/>
        </w:numPr>
        <w:ind w:left="540" w:hanging="540"/>
        <w:jc w:val="both"/>
        <w:rPr>
          <w:rFonts w:ascii="Candara" w:hAnsi="Candara"/>
          <w:sz w:val="24"/>
          <w:szCs w:val="24"/>
        </w:rPr>
      </w:pPr>
      <w:r w:rsidRPr="00041A46">
        <w:rPr>
          <w:rFonts w:ascii="Candara" w:hAnsi="Candara"/>
          <w:b/>
          <w:sz w:val="24"/>
          <w:szCs w:val="24"/>
          <w:u w:val="single"/>
        </w:rPr>
        <w:t>THAT</w:t>
      </w:r>
      <w:r w:rsidRPr="00041A46">
        <w:rPr>
          <w:rFonts w:ascii="Candara" w:hAnsi="Candara"/>
          <w:sz w:val="24"/>
          <w:szCs w:val="24"/>
        </w:rPr>
        <w:t xml:space="preserve"> therefore the prayer for joinder of the intended Interested party in a Suit that has since been </w:t>
      </w:r>
      <w:r w:rsidR="0058104C" w:rsidRPr="00041A46">
        <w:rPr>
          <w:rFonts w:ascii="Candara" w:hAnsi="Candara"/>
          <w:sz w:val="24"/>
          <w:szCs w:val="24"/>
        </w:rPr>
        <w:t xml:space="preserve">withdrawn and </w:t>
      </w:r>
      <w:r w:rsidRPr="00041A46">
        <w:rPr>
          <w:rFonts w:ascii="Candara" w:hAnsi="Candara"/>
          <w:sz w:val="24"/>
          <w:szCs w:val="24"/>
        </w:rPr>
        <w:t>marked as closed amounts to abuse of Court process.</w:t>
      </w:r>
    </w:p>
    <w:p w:rsidR="00A631C1" w:rsidRPr="00A3571D" w:rsidRDefault="00A631C1" w:rsidP="00A631C1">
      <w:pPr>
        <w:pStyle w:val="ListParagraph"/>
        <w:rPr>
          <w:rFonts w:ascii="Candara" w:hAnsi="Candara"/>
          <w:sz w:val="24"/>
          <w:szCs w:val="24"/>
        </w:rPr>
      </w:pPr>
    </w:p>
    <w:p w:rsidR="00A631C1" w:rsidRDefault="00A631C1" w:rsidP="00A631C1">
      <w:pPr>
        <w:pStyle w:val="ListParagraph"/>
        <w:numPr>
          <w:ilvl w:val="0"/>
          <w:numId w:val="1"/>
        </w:numPr>
        <w:ind w:left="540" w:hanging="540"/>
        <w:jc w:val="both"/>
        <w:rPr>
          <w:rFonts w:ascii="Candara" w:hAnsi="Candara"/>
          <w:sz w:val="24"/>
          <w:szCs w:val="24"/>
        </w:rPr>
      </w:pPr>
      <w:r w:rsidRPr="00A3571D">
        <w:rPr>
          <w:rFonts w:ascii="Candara" w:hAnsi="Candara"/>
          <w:b/>
          <w:sz w:val="24"/>
          <w:szCs w:val="24"/>
          <w:u w:val="single"/>
        </w:rPr>
        <w:t>THAT</w:t>
      </w:r>
      <w:r>
        <w:rPr>
          <w:rFonts w:ascii="Candara" w:hAnsi="Candara"/>
          <w:sz w:val="24"/>
          <w:szCs w:val="24"/>
        </w:rPr>
        <w:t xml:space="preserve"> I am advised by my Advocates, which advise I verily believe to be sound, that joinder of parties as envisaged under Order 1 rule 10 of the Civil Procedure Rules, 2010 is </w:t>
      </w:r>
      <w:r w:rsidRPr="006C4F2D">
        <w:rPr>
          <w:rFonts w:ascii="Candara" w:hAnsi="Candara"/>
          <w:i/>
          <w:sz w:val="24"/>
          <w:szCs w:val="24"/>
          <w:u w:val="single"/>
        </w:rPr>
        <w:t>a matter of trial</w:t>
      </w:r>
      <w:r>
        <w:rPr>
          <w:rFonts w:ascii="Candara" w:hAnsi="Candara"/>
          <w:sz w:val="24"/>
          <w:szCs w:val="24"/>
        </w:rPr>
        <w:t xml:space="preserve">. We are passed trial and as such, the Applicant has no audience before this Court. </w:t>
      </w:r>
    </w:p>
    <w:p w:rsidR="00A631C1" w:rsidRPr="00A3571D" w:rsidRDefault="00A631C1" w:rsidP="00A631C1">
      <w:pPr>
        <w:pStyle w:val="ListParagraph"/>
        <w:rPr>
          <w:rFonts w:ascii="Candara" w:hAnsi="Candara"/>
          <w:sz w:val="24"/>
          <w:szCs w:val="24"/>
        </w:rPr>
      </w:pPr>
    </w:p>
    <w:p w:rsidR="00CB0C45" w:rsidRPr="00D80EB1" w:rsidRDefault="00A631C1" w:rsidP="00CB0C45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Candara" w:hAnsi="Candara"/>
          <w:sz w:val="24"/>
          <w:szCs w:val="24"/>
        </w:rPr>
      </w:pPr>
      <w:r w:rsidRPr="006E6912">
        <w:rPr>
          <w:rFonts w:ascii="Candara" w:hAnsi="Candara"/>
          <w:b/>
          <w:sz w:val="24"/>
          <w:szCs w:val="24"/>
          <w:u w:val="single"/>
        </w:rPr>
        <w:t>THAT</w:t>
      </w:r>
      <w:r>
        <w:rPr>
          <w:rFonts w:ascii="Candara" w:hAnsi="Candara"/>
          <w:sz w:val="24"/>
          <w:szCs w:val="24"/>
        </w:rPr>
        <w:t xml:space="preserve"> I am aware that the Applicant’s interest/claim i</w:t>
      </w:r>
      <w:r w:rsidR="00CB0C45">
        <w:rPr>
          <w:rFonts w:ascii="Candara" w:hAnsi="Candara"/>
          <w:sz w:val="24"/>
          <w:szCs w:val="24"/>
        </w:rPr>
        <w:t>n the suit premises if any, was pursued</w:t>
      </w:r>
      <w:r>
        <w:rPr>
          <w:rFonts w:ascii="Candara" w:hAnsi="Candara"/>
          <w:sz w:val="24"/>
          <w:szCs w:val="24"/>
        </w:rPr>
        <w:t xml:space="preserve"> in </w:t>
      </w:r>
      <w:r w:rsidR="00CB0C45">
        <w:rPr>
          <w:rFonts w:ascii="Candara" w:hAnsi="Candara"/>
          <w:b/>
          <w:sz w:val="24"/>
          <w:szCs w:val="24"/>
        </w:rPr>
        <w:t>ELC No……………</w:t>
      </w:r>
      <w:proofErr w:type="gramStart"/>
      <w:r w:rsidR="00CB0C45">
        <w:rPr>
          <w:rFonts w:ascii="Candara" w:hAnsi="Candara"/>
          <w:b/>
          <w:sz w:val="24"/>
          <w:szCs w:val="24"/>
        </w:rPr>
        <w:t>…..</w:t>
      </w:r>
      <w:proofErr w:type="gramEnd"/>
      <w:r>
        <w:rPr>
          <w:rFonts w:ascii="Candara" w:hAnsi="Candara"/>
          <w:sz w:val="24"/>
          <w:szCs w:val="24"/>
        </w:rPr>
        <w:t>,</w:t>
      </w:r>
      <w:r w:rsidR="00CB0C45">
        <w:rPr>
          <w:rFonts w:ascii="Candara" w:hAnsi="Candara"/>
          <w:sz w:val="24"/>
          <w:szCs w:val="24"/>
        </w:rPr>
        <w:t xml:space="preserve"> (state Case Name &amp; Parties)</w:t>
      </w:r>
      <w:r>
        <w:rPr>
          <w:rFonts w:ascii="Candara" w:hAnsi="Candara"/>
          <w:sz w:val="24"/>
          <w:szCs w:val="24"/>
        </w:rPr>
        <w:t xml:space="preserve"> wherein</w:t>
      </w:r>
      <w:r w:rsidR="00CB0C45">
        <w:rPr>
          <w:rFonts w:ascii="Candara" w:hAnsi="Candara"/>
          <w:sz w:val="24"/>
          <w:szCs w:val="24"/>
        </w:rPr>
        <w:t xml:space="preserve"> </w:t>
      </w:r>
      <w:r w:rsidR="001267DD">
        <w:rPr>
          <w:rFonts w:ascii="Candara" w:hAnsi="Candara"/>
          <w:sz w:val="24"/>
          <w:szCs w:val="24"/>
        </w:rPr>
        <w:t>on………………….</w:t>
      </w:r>
      <w:r w:rsidR="00CB0C45">
        <w:rPr>
          <w:rFonts w:ascii="Candara" w:hAnsi="Candara"/>
          <w:sz w:val="24"/>
          <w:szCs w:val="24"/>
        </w:rPr>
        <w:t xml:space="preserve">, this Honourable Court </w:t>
      </w:r>
      <w:r w:rsidR="00BB1EC0">
        <w:rPr>
          <w:rFonts w:ascii="Candara" w:hAnsi="Candara"/>
          <w:sz w:val="24"/>
          <w:szCs w:val="24"/>
        </w:rPr>
        <w:t>(</w:t>
      </w:r>
      <w:r w:rsidR="00BB1EC0">
        <w:rPr>
          <w:rFonts w:ascii="Candara" w:hAnsi="Candara"/>
          <w:b/>
          <w:sz w:val="24"/>
          <w:szCs w:val="24"/>
        </w:rPr>
        <w:t>Hon. Lady Justice CCC)</w:t>
      </w:r>
      <w:r w:rsidR="00CB0C45" w:rsidRPr="00D80EB1">
        <w:rPr>
          <w:rFonts w:ascii="Candara" w:hAnsi="Candara"/>
          <w:sz w:val="24"/>
          <w:szCs w:val="24"/>
        </w:rPr>
        <w:t xml:space="preserve"> delivered Judgment in my favour against the Defendant (now Ap</w:t>
      </w:r>
      <w:r w:rsidR="00BB1EC0">
        <w:rPr>
          <w:rFonts w:ascii="Candara" w:hAnsi="Candara"/>
          <w:sz w:val="24"/>
          <w:szCs w:val="24"/>
        </w:rPr>
        <w:t>plicant in instant Application)</w:t>
      </w:r>
      <w:r w:rsidR="00344D36">
        <w:rPr>
          <w:rFonts w:ascii="Candara" w:hAnsi="Candara"/>
          <w:sz w:val="24"/>
          <w:szCs w:val="24"/>
        </w:rPr>
        <w:t xml:space="preserve"> in the following terms;</w:t>
      </w:r>
      <w:r w:rsidR="00BB1EC0">
        <w:rPr>
          <w:rFonts w:ascii="Candara" w:hAnsi="Candara"/>
          <w:sz w:val="24"/>
          <w:szCs w:val="24"/>
        </w:rPr>
        <w:t xml:space="preserve">. </w:t>
      </w:r>
      <w:r w:rsidR="00BB1EC0" w:rsidRPr="00BB1EC0">
        <w:rPr>
          <w:rFonts w:ascii="Candara" w:hAnsi="Candara"/>
          <w:i/>
          <w:sz w:val="24"/>
          <w:szCs w:val="24"/>
          <w:u w:val="single"/>
        </w:rPr>
        <w:t>(</w:t>
      </w:r>
      <w:r w:rsidR="00CB0C45" w:rsidRPr="00BB1EC0">
        <w:rPr>
          <w:rFonts w:ascii="Candara" w:hAnsi="Candara"/>
          <w:b/>
          <w:i/>
          <w:sz w:val="24"/>
          <w:szCs w:val="24"/>
          <w:u w:val="single"/>
        </w:rPr>
        <w:t>Annexed herewith and marked “</w:t>
      </w:r>
      <w:r w:rsidR="0085762B">
        <w:rPr>
          <w:rFonts w:ascii="Candara" w:hAnsi="Candara"/>
          <w:b/>
          <w:i/>
          <w:sz w:val="24"/>
          <w:szCs w:val="24"/>
          <w:u w:val="single"/>
        </w:rPr>
        <w:t>AAA</w:t>
      </w:r>
      <w:r w:rsidR="00CB0C45" w:rsidRPr="00BB1EC0">
        <w:rPr>
          <w:rFonts w:ascii="Candara" w:hAnsi="Candara"/>
          <w:b/>
          <w:i/>
          <w:sz w:val="24"/>
          <w:szCs w:val="24"/>
          <w:u w:val="single"/>
        </w:rPr>
        <w:t>-</w:t>
      </w:r>
      <w:r w:rsidR="0085762B">
        <w:rPr>
          <w:rFonts w:ascii="Candara" w:hAnsi="Candara"/>
          <w:b/>
          <w:i/>
          <w:sz w:val="24"/>
          <w:szCs w:val="24"/>
          <w:u w:val="single"/>
        </w:rPr>
        <w:t>3</w:t>
      </w:r>
      <w:r w:rsidR="00CB0C45" w:rsidRPr="00BB1EC0">
        <w:rPr>
          <w:rFonts w:ascii="Candara" w:hAnsi="Candara"/>
          <w:b/>
          <w:i/>
          <w:sz w:val="24"/>
          <w:szCs w:val="24"/>
          <w:u w:val="single"/>
        </w:rPr>
        <w:t xml:space="preserve">” is a copy of the Judgment of this Court (Hon Lady Justice </w:t>
      </w:r>
      <w:r w:rsidR="00BB1EC0">
        <w:rPr>
          <w:rFonts w:ascii="Candara" w:hAnsi="Candara"/>
          <w:b/>
          <w:i/>
          <w:sz w:val="24"/>
          <w:szCs w:val="24"/>
          <w:u w:val="single"/>
        </w:rPr>
        <w:t>CCC</w:t>
      </w:r>
      <w:r w:rsidR="00CB0C45" w:rsidRPr="00BB1EC0">
        <w:rPr>
          <w:rFonts w:ascii="Candara" w:hAnsi="Candara"/>
          <w:b/>
          <w:i/>
          <w:sz w:val="24"/>
          <w:szCs w:val="24"/>
          <w:u w:val="single"/>
        </w:rPr>
        <w:t xml:space="preserve">) delivered </w:t>
      </w:r>
      <w:r w:rsidR="00BB1EC0">
        <w:rPr>
          <w:rFonts w:ascii="Candara" w:hAnsi="Candara"/>
          <w:b/>
          <w:i/>
          <w:sz w:val="24"/>
          <w:szCs w:val="24"/>
          <w:u w:val="single"/>
        </w:rPr>
        <w:t>on ……</w:t>
      </w:r>
      <w:r w:rsidR="00CB0C45" w:rsidRPr="00BB1EC0">
        <w:rPr>
          <w:rFonts w:ascii="Candara" w:hAnsi="Candara"/>
          <w:b/>
          <w:i/>
          <w:sz w:val="24"/>
          <w:szCs w:val="24"/>
          <w:u w:val="single"/>
        </w:rPr>
        <w:t xml:space="preserve"> at 2.00pm);</w:t>
      </w:r>
    </w:p>
    <w:p w:rsidR="00CB0C45" w:rsidRPr="00D80EB1" w:rsidRDefault="00CB0C45" w:rsidP="00CB0C45">
      <w:pPr>
        <w:pStyle w:val="ListParagraph"/>
        <w:spacing w:after="0" w:line="240" w:lineRule="auto"/>
        <w:rPr>
          <w:rFonts w:ascii="Candara" w:hAnsi="Candara"/>
          <w:sz w:val="24"/>
          <w:szCs w:val="24"/>
        </w:rPr>
      </w:pPr>
    </w:p>
    <w:p w:rsidR="00CB0C45" w:rsidRPr="00B850DE" w:rsidRDefault="00CB0C45" w:rsidP="00CB0C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ndara" w:hAnsi="Candara"/>
          <w:i/>
          <w:sz w:val="24"/>
          <w:szCs w:val="24"/>
        </w:rPr>
      </w:pPr>
      <w:r w:rsidRPr="00B850DE">
        <w:rPr>
          <w:rFonts w:ascii="Candara" w:hAnsi="Candara"/>
          <w:i/>
          <w:sz w:val="24"/>
          <w:szCs w:val="24"/>
        </w:rPr>
        <w:t>The Plaintiff’s against the Defendant succeeds;</w:t>
      </w:r>
    </w:p>
    <w:p w:rsidR="00CB0C45" w:rsidRPr="00B850DE" w:rsidRDefault="00CB0C45" w:rsidP="00CB0C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ndara" w:hAnsi="Candara"/>
          <w:i/>
          <w:sz w:val="24"/>
          <w:szCs w:val="24"/>
        </w:rPr>
      </w:pPr>
      <w:r w:rsidRPr="00B850DE">
        <w:rPr>
          <w:rFonts w:ascii="Candara" w:hAnsi="Candara"/>
          <w:i/>
          <w:sz w:val="24"/>
          <w:szCs w:val="24"/>
        </w:rPr>
        <w:t>The Defendant’s Counterclaim is dismissed with costs to the Plaintiff;</w:t>
      </w:r>
    </w:p>
    <w:p w:rsidR="00CB0C45" w:rsidRPr="00B850DE" w:rsidRDefault="00CB0C45" w:rsidP="00CB0C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ndara" w:hAnsi="Candara"/>
          <w:i/>
          <w:sz w:val="24"/>
          <w:szCs w:val="24"/>
        </w:rPr>
      </w:pPr>
      <w:r w:rsidRPr="00B850DE">
        <w:rPr>
          <w:rFonts w:ascii="Candara" w:hAnsi="Candara"/>
          <w:i/>
          <w:sz w:val="24"/>
          <w:szCs w:val="24"/>
        </w:rPr>
        <w:t xml:space="preserve">The Defendant’s claim against the Third Party succeeds and I make the following </w:t>
      </w:r>
      <w:r w:rsidRPr="00B850DE">
        <w:rPr>
          <w:rFonts w:ascii="Candara" w:hAnsi="Candara"/>
          <w:b/>
          <w:i/>
          <w:sz w:val="24"/>
          <w:szCs w:val="24"/>
        </w:rPr>
        <w:t>FINAL ORDERS</w:t>
      </w:r>
      <w:r w:rsidRPr="00B850DE">
        <w:rPr>
          <w:rFonts w:ascii="Candara" w:hAnsi="Candara"/>
          <w:i/>
          <w:sz w:val="24"/>
          <w:szCs w:val="24"/>
        </w:rPr>
        <w:t>;</w:t>
      </w:r>
    </w:p>
    <w:p w:rsidR="00CB0C45" w:rsidRPr="00B850DE" w:rsidRDefault="00CB0C45" w:rsidP="00CB0C4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ndara" w:hAnsi="Candara"/>
          <w:i/>
          <w:sz w:val="24"/>
          <w:szCs w:val="24"/>
        </w:rPr>
      </w:pPr>
      <w:r w:rsidRPr="00B850DE">
        <w:rPr>
          <w:rFonts w:ascii="Candara" w:hAnsi="Candara"/>
          <w:i/>
          <w:sz w:val="24"/>
          <w:szCs w:val="24"/>
        </w:rPr>
        <w:t>It is hereby declared that the Plaintiff is the O</w:t>
      </w:r>
      <w:r w:rsidR="00000970" w:rsidRPr="00B850DE">
        <w:rPr>
          <w:rFonts w:ascii="Candara" w:hAnsi="Candara"/>
          <w:i/>
          <w:sz w:val="24"/>
          <w:szCs w:val="24"/>
        </w:rPr>
        <w:t>wner of Plot No…………</w:t>
      </w:r>
      <w:r w:rsidRPr="00B850DE">
        <w:rPr>
          <w:rFonts w:ascii="Candara" w:hAnsi="Candara"/>
          <w:i/>
          <w:sz w:val="24"/>
          <w:szCs w:val="24"/>
        </w:rPr>
        <w:t>,</w:t>
      </w:r>
      <w:r w:rsidR="00000970" w:rsidRPr="00B850DE">
        <w:rPr>
          <w:rFonts w:ascii="Candara" w:hAnsi="Candara"/>
          <w:i/>
          <w:sz w:val="24"/>
          <w:szCs w:val="24"/>
        </w:rPr>
        <w:t xml:space="preserve"> located at ……………</w:t>
      </w:r>
      <w:r w:rsidRPr="00B850DE">
        <w:rPr>
          <w:rFonts w:ascii="Candara" w:hAnsi="Candara"/>
          <w:i/>
          <w:sz w:val="24"/>
          <w:szCs w:val="24"/>
        </w:rPr>
        <w:t>;</w:t>
      </w:r>
    </w:p>
    <w:p w:rsidR="00CB0C45" w:rsidRPr="00B850DE" w:rsidRDefault="00CB0C45" w:rsidP="00CB0C4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ndara" w:hAnsi="Candara"/>
          <w:i/>
          <w:sz w:val="24"/>
          <w:szCs w:val="24"/>
        </w:rPr>
      </w:pPr>
      <w:r w:rsidRPr="00B850DE">
        <w:rPr>
          <w:rFonts w:ascii="Candara" w:hAnsi="Candara"/>
          <w:i/>
          <w:sz w:val="24"/>
          <w:szCs w:val="24"/>
        </w:rPr>
        <w:t>A perpetual Prohibition injunction Order is hereby issued against the Defendant, by himself, his servants, employees, agents and/or anyone claiming through or acting on his behalf to restrain him/them from erecting buildings, structures and/or remaining in the suit premises and/or in any manner whatsoever from encroaching, intruding, trespassing and or remaining in the suit premises and/or in any manner/ howsoever from interfering with the Plaintiff’s ownership and peaceable and quiet enjoyment of the suit premises;</w:t>
      </w:r>
    </w:p>
    <w:p w:rsidR="00CB0C45" w:rsidRPr="00B850DE" w:rsidRDefault="00CB0C45" w:rsidP="00CB0C4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ndara" w:hAnsi="Candara"/>
          <w:i/>
          <w:sz w:val="24"/>
          <w:szCs w:val="24"/>
        </w:rPr>
      </w:pPr>
      <w:r w:rsidRPr="00B850DE">
        <w:rPr>
          <w:rFonts w:ascii="Candara" w:hAnsi="Candara"/>
          <w:i/>
          <w:sz w:val="24"/>
          <w:szCs w:val="24"/>
        </w:rPr>
        <w:t xml:space="preserve">A mandatory injunction is hereby issued commanding the Defendant either by himself, his servants, employees, agents and/or anyone claiming through or acting on his behalf to vacate and/or demolish, pull down and remove any buildings, structures, improvements, building materials and/or objects from the suit premises </w:t>
      </w:r>
      <w:r w:rsidRPr="00B850DE">
        <w:rPr>
          <w:rFonts w:ascii="Candara" w:hAnsi="Candara"/>
          <w:b/>
          <w:i/>
          <w:sz w:val="24"/>
          <w:szCs w:val="24"/>
          <w:u w:val="single"/>
        </w:rPr>
        <w:t>NOT LATER THAN 180 DAYS</w:t>
      </w:r>
      <w:r w:rsidRPr="00B850DE">
        <w:rPr>
          <w:rFonts w:ascii="Candara" w:hAnsi="Candara"/>
          <w:i/>
          <w:sz w:val="24"/>
          <w:szCs w:val="24"/>
        </w:rPr>
        <w:t xml:space="preserve"> from the date of this Judgment;</w:t>
      </w:r>
    </w:p>
    <w:p w:rsidR="00CB0C45" w:rsidRPr="00B850DE" w:rsidRDefault="00CB0C45" w:rsidP="00CB0C4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ndara" w:hAnsi="Candara"/>
          <w:i/>
          <w:sz w:val="24"/>
          <w:szCs w:val="24"/>
        </w:rPr>
      </w:pPr>
      <w:r w:rsidRPr="00B850DE">
        <w:rPr>
          <w:rFonts w:ascii="Candara" w:hAnsi="Candara"/>
          <w:i/>
          <w:sz w:val="24"/>
          <w:szCs w:val="24"/>
        </w:rPr>
        <w:t>The Third Party shall pay the costs of demolition and removal of structures from the suit property;</w:t>
      </w:r>
    </w:p>
    <w:p w:rsidR="00CB0C45" w:rsidRPr="00B850DE" w:rsidRDefault="00CB0C45" w:rsidP="00CB0C4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ndara" w:hAnsi="Candara"/>
          <w:i/>
          <w:sz w:val="24"/>
          <w:szCs w:val="24"/>
        </w:rPr>
      </w:pPr>
      <w:r w:rsidRPr="00B850DE">
        <w:rPr>
          <w:rFonts w:ascii="Candara" w:hAnsi="Candara"/>
          <w:i/>
          <w:sz w:val="24"/>
          <w:szCs w:val="24"/>
        </w:rPr>
        <w:t>The Third Party shall pay costs of the Suit and Counterclaim to the Plaintiff;</w:t>
      </w:r>
    </w:p>
    <w:p w:rsidR="00CB0C45" w:rsidRPr="00B850DE" w:rsidRDefault="00CB0C45" w:rsidP="00CB0C4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ndara" w:hAnsi="Candara"/>
          <w:i/>
          <w:sz w:val="24"/>
          <w:szCs w:val="24"/>
        </w:rPr>
      </w:pPr>
      <w:r w:rsidRPr="00B850DE">
        <w:rPr>
          <w:rFonts w:ascii="Candara" w:hAnsi="Candara"/>
          <w:i/>
          <w:sz w:val="24"/>
          <w:szCs w:val="24"/>
        </w:rPr>
        <w:t>The Third Party shall pay the Defendant costs of the Third Party claim together with interest thereon;</w:t>
      </w:r>
    </w:p>
    <w:p w:rsidR="00CB0C45" w:rsidRPr="00B850DE" w:rsidRDefault="00CB0C45" w:rsidP="00CB0C4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ndara" w:hAnsi="Candara"/>
          <w:i/>
          <w:sz w:val="24"/>
          <w:szCs w:val="24"/>
        </w:rPr>
      </w:pPr>
      <w:r w:rsidRPr="00B850DE">
        <w:rPr>
          <w:rFonts w:ascii="Candara" w:hAnsi="Candara"/>
          <w:i/>
          <w:sz w:val="24"/>
          <w:szCs w:val="24"/>
        </w:rPr>
        <w:lastRenderedPageBreak/>
        <w:t>Any party shall be at liberty to apply.</w:t>
      </w:r>
    </w:p>
    <w:p w:rsidR="00CB0C45" w:rsidRPr="00D80EB1" w:rsidRDefault="00CB0C45" w:rsidP="00CB0C45">
      <w:pPr>
        <w:pStyle w:val="ListParagraph"/>
        <w:spacing w:after="0" w:line="240" w:lineRule="auto"/>
        <w:rPr>
          <w:rFonts w:ascii="Candara" w:hAnsi="Candara"/>
          <w:sz w:val="24"/>
          <w:szCs w:val="24"/>
        </w:rPr>
      </w:pPr>
    </w:p>
    <w:p w:rsidR="00CB0C45" w:rsidRPr="00D80EB1" w:rsidRDefault="00CB0C45" w:rsidP="00172EE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D80EB1">
        <w:rPr>
          <w:rFonts w:ascii="Candara" w:hAnsi="Candara"/>
          <w:b/>
          <w:sz w:val="24"/>
          <w:szCs w:val="24"/>
          <w:u w:val="single"/>
        </w:rPr>
        <w:t>THAT</w:t>
      </w:r>
      <w:r w:rsidRPr="00D80EB1">
        <w:rPr>
          <w:rFonts w:ascii="Candara" w:hAnsi="Candara"/>
          <w:sz w:val="24"/>
          <w:szCs w:val="24"/>
        </w:rPr>
        <w:t xml:space="preserve"> I am advised by my Advocates on record which advise I verily believe to be correct that</w:t>
      </w:r>
      <w:r>
        <w:rPr>
          <w:rFonts w:ascii="Candara" w:hAnsi="Candara"/>
          <w:sz w:val="24"/>
          <w:szCs w:val="24"/>
        </w:rPr>
        <w:t xml:space="preserve"> the Applicant</w:t>
      </w:r>
      <w:r w:rsidRPr="00D80EB1">
        <w:rPr>
          <w:rFonts w:ascii="Candara" w:hAnsi="Candara"/>
          <w:sz w:val="24"/>
          <w:szCs w:val="24"/>
        </w:rPr>
        <w:t xml:space="preserve"> has no interest whatsoever in the suit property as rightly found by the Court in its Judgment delivered on </w:t>
      </w:r>
      <w:r w:rsidRPr="000C0831">
        <w:rPr>
          <w:rFonts w:ascii="Candara" w:hAnsi="Candara"/>
          <w:sz w:val="24"/>
          <w:szCs w:val="24"/>
          <w:u w:val="single"/>
        </w:rPr>
        <w:t>23rd May, 2019</w:t>
      </w:r>
      <w:r w:rsidRPr="00D80EB1">
        <w:rPr>
          <w:rFonts w:ascii="Candara" w:hAnsi="Candara"/>
          <w:sz w:val="24"/>
          <w:szCs w:val="24"/>
        </w:rPr>
        <w:t xml:space="preserve"> that indeed the suit property belongs to me and not the Applicant herein. </w:t>
      </w:r>
    </w:p>
    <w:p w:rsidR="00CB0C45" w:rsidRPr="00D80EB1" w:rsidRDefault="00CB0C45" w:rsidP="00CB0C45">
      <w:pPr>
        <w:pStyle w:val="ListParagraph"/>
        <w:spacing w:after="0" w:line="240" w:lineRule="auto"/>
        <w:rPr>
          <w:rFonts w:ascii="Candara" w:hAnsi="Candara"/>
          <w:sz w:val="24"/>
          <w:szCs w:val="24"/>
        </w:rPr>
      </w:pPr>
    </w:p>
    <w:p w:rsidR="00CB0C45" w:rsidRPr="00D80EB1" w:rsidRDefault="00CB0C45" w:rsidP="00172EE0">
      <w:pPr>
        <w:pStyle w:val="ListParagraph"/>
        <w:numPr>
          <w:ilvl w:val="0"/>
          <w:numId w:val="1"/>
        </w:numPr>
        <w:spacing w:after="0" w:line="240" w:lineRule="auto"/>
        <w:ind w:left="547" w:hanging="547"/>
        <w:jc w:val="both"/>
        <w:rPr>
          <w:rFonts w:ascii="Candara" w:hAnsi="Candara"/>
          <w:sz w:val="24"/>
          <w:szCs w:val="24"/>
        </w:rPr>
      </w:pPr>
      <w:r w:rsidRPr="00D80EB1">
        <w:rPr>
          <w:rFonts w:ascii="Candara" w:hAnsi="Candara"/>
          <w:b/>
          <w:sz w:val="24"/>
          <w:szCs w:val="24"/>
          <w:u w:val="single"/>
        </w:rPr>
        <w:t>THAT</w:t>
      </w:r>
      <w:r w:rsidRPr="00D80EB1">
        <w:rPr>
          <w:rFonts w:ascii="Candara" w:hAnsi="Candara"/>
          <w:sz w:val="24"/>
          <w:szCs w:val="24"/>
        </w:rPr>
        <w:t xml:space="preserve"> any interest so claimed</w:t>
      </w:r>
      <w:r>
        <w:rPr>
          <w:rFonts w:ascii="Candara" w:hAnsi="Candara"/>
          <w:sz w:val="24"/>
          <w:szCs w:val="24"/>
        </w:rPr>
        <w:t xml:space="preserve"> by the Applicant</w:t>
      </w:r>
      <w:r w:rsidRPr="00D80EB1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(</w:t>
      </w:r>
      <w:r w:rsidRPr="00FA105F">
        <w:rPr>
          <w:rFonts w:ascii="Candara" w:hAnsi="Candara"/>
          <w:b/>
          <w:sz w:val="24"/>
          <w:szCs w:val="24"/>
        </w:rPr>
        <w:t>which</w:t>
      </w:r>
      <w:r>
        <w:rPr>
          <w:rFonts w:ascii="Candara" w:hAnsi="Candara"/>
          <w:sz w:val="24"/>
          <w:szCs w:val="24"/>
        </w:rPr>
        <w:t xml:space="preserve"> </w:t>
      </w:r>
      <w:r w:rsidRPr="00FA105F">
        <w:rPr>
          <w:rFonts w:ascii="Candara" w:hAnsi="Candara"/>
          <w:b/>
          <w:sz w:val="24"/>
          <w:szCs w:val="24"/>
        </w:rPr>
        <w:t>is hereby denied</w:t>
      </w:r>
      <w:r>
        <w:rPr>
          <w:rFonts w:ascii="Candara" w:hAnsi="Candara"/>
          <w:sz w:val="24"/>
          <w:szCs w:val="24"/>
        </w:rPr>
        <w:t>) has since extinguished by the aforementioned Judgment</w:t>
      </w:r>
      <w:r w:rsidRPr="00D80EB1">
        <w:rPr>
          <w:rFonts w:ascii="Candara" w:hAnsi="Candara"/>
          <w:sz w:val="24"/>
          <w:szCs w:val="24"/>
        </w:rPr>
        <w:t xml:space="preserve"> and as such the Application herein is a non-starter </w:t>
      </w:r>
      <w:r>
        <w:rPr>
          <w:rFonts w:ascii="Candara" w:hAnsi="Candara"/>
          <w:sz w:val="24"/>
          <w:szCs w:val="24"/>
        </w:rPr>
        <w:t>but couched in such terms</w:t>
      </w:r>
      <w:r w:rsidRPr="00D80EB1">
        <w:rPr>
          <w:rFonts w:ascii="Candara" w:hAnsi="Candara"/>
          <w:sz w:val="24"/>
          <w:szCs w:val="24"/>
        </w:rPr>
        <w:t xml:space="preserve"> to delay the process of execution which has commenced.</w:t>
      </w:r>
    </w:p>
    <w:p w:rsidR="00CB0C45" w:rsidRPr="00D80EB1" w:rsidRDefault="00CB0C45" w:rsidP="00CB0C45">
      <w:pPr>
        <w:pStyle w:val="ListParagraph"/>
        <w:spacing w:after="0" w:line="240" w:lineRule="auto"/>
        <w:rPr>
          <w:rFonts w:ascii="Candara" w:hAnsi="Candara" w:cs="Arial"/>
          <w:sz w:val="24"/>
          <w:szCs w:val="24"/>
        </w:rPr>
      </w:pPr>
    </w:p>
    <w:p w:rsidR="00CB0C45" w:rsidRPr="00D80EB1" w:rsidRDefault="00CB0C45" w:rsidP="00172EE0">
      <w:pPr>
        <w:pStyle w:val="ListParagraph"/>
        <w:numPr>
          <w:ilvl w:val="0"/>
          <w:numId w:val="1"/>
        </w:numPr>
        <w:spacing w:after="0" w:line="240" w:lineRule="auto"/>
        <w:ind w:left="547" w:hanging="547"/>
        <w:jc w:val="both"/>
        <w:rPr>
          <w:rFonts w:ascii="Candara" w:hAnsi="Candara"/>
          <w:sz w:val="24"/>
          <w:szCs w:val="24"/>
        </w:rPr>
      </w:pPr>
      <w:r w:rsidRPr="00D80EB1">
        <w:rPr>
          <w:rFonts w:ascii="Candara" w:hAnsi="Candara" w:cs="Arial"/>
          <w:b/>
          <w:sz w:val="24"/>
          <w:szCs w:val="24"/>
          <w:u w:val="single"/>
        </w:rPr>
        <w:t>THAT</w:t>
      </w:r>
      <w:r w:rsidRPr="00D80EB1">
        <w:rPr>
          <w:rFonts w:ascii="Candara" w:hAnsi="Candara" w:cs="Arial"/>
          <w:sz w:val="24"/>
          <w:szCs w:val="24"/>
        </w:rPr>
        <w:t xml:space="preserve"> I am aware that I am the successful litigant entitled to enjoy the fruits of a successful litigation but am being restricted </w:t>
      </w:r>
      <w:r>
        <w:rPr>
          <w:rFonts w:ascii="Candara" w:hAnsi="Candara" w:cs="Arial"/>
          <w:sz w:val="24"/>
          <w:szCs w:val="24"/>
        </w:rPr>
        <w:t xml:space="preserve">by the Applicant </w:t>
      </w:r>
      <w:r w:rsidRPr="00D80EB1">
        <w:rPr>
          <w:rFonts w:ascii="Candara" w:hAnsi="Candara" w:cs="Arial"/>
          <w:sz w:val="24"/>
          <w:szCs w:val="24"/>
        </w:rPr>
        <w:t>while in pursuit for the same.</w:t>
      </w:r>
    </w:p>
    <w:p w:rsidR="00CB0C45" w:rsidRPr="00B27112" w:rsidRDefault="00CB0C45" w:rsidP="00B27112">
      <w:pPr>
        <w:spacing w:after="0" w:line="240" w:lineRule="auto"/>
        <w:rPr>
          <w:rFonts w:ascii="Candara" w:hAnsi="Candara" w:cs="Arial"/>
          <w:sz w:val="24"/>
          <w:szCs w:val="24"/>
        </w:rPr>
      </w:pPr>
    </w:p>
    <w:p w:rsidR="00A631C1" w:rsidRPr="00C12D06" w:rsidRDefault="00CB0C45" w:rsidP="0084249B">
      <w:pPr>
        <w:pStyle w:val="ListParagraph"/>
        <w:numPr>
          <w:ilvl w:val="0"/>
          <w:numId w:val="1"/>
        </w:numPr>
        <w:spacing w:after="0" w:line="240" w:lineRule="auto"/>
        <w:ind w:left="547" w:hanging="547"/>
        <w:jc w:val="both"/>
        <w:rPr>
          <w:rFonts w:ascii="Candara" w:hAnsi="Candara"/>
          <w:sz w:val="24"/>
          <w:szCs w:val="24"/>
        </w:rPr>
      </w:pPr>
      <w:r w:rsidRPr="00D80EB1">
        <w:rPr>
          <w:rFonts w:ascii="Candara" w:hAnsi="Candara" w:cs="Arial"/>
          <w:b/>
          <w:sz w:val="24"/>
          <w:szCs w:val="24"/>
          <w:u w:val="single"/>
        </w:rPr>
        <w:t>THAT</w:t>
      </w:r>
      <w:r w:rsidRPr="00D80EB1">
        <w:rPr>
          <w:rFonts w:ascii="Candara" w:hAnsi="Candara" w:cs="Arial"/>
          <w:sz w:val="24"/>
          <w:szCs w:val="24"/>
        </w:rPr>
        <w:t xml:space="preserve"> I am advised by my Advocates on record which advise I verily believe to be sound that </w:t>
      </w:r>
      <w:r w:rsidR="00373C3D">
        <w:rPr>
          <w:rFonts w:ascii="Candara" w:hAnsi="Candara" w:cs="Arial"/>
          <w:sz w:val="24"/>
          <w:szCs w:val="24"/>
        </w:rPr>
        <w:t xml:space="preserve">the Applicant’s </w:t>
      </w:r>
      <w:r w:rsidRPr="00D80EB1">
        <w:rPr>
          <w:rFonts w:ascii="Candara" w:hAnsi="Candara" w:cs="Arial"/>
          <w:sz w:val="24"/>
          <w:szCs w:val="24"/>
        </w:rPr>
        <w:t xml:space="preserve">failure to prove interest and or ownership of the Suit property </w:t>
      </w:r>
      <w:r>
        <w:rPr>
          <w:rFonts w:ascii="Candara" w:hAnsi="Candara" w:cs="Arial"/>
          <w:sz w:val="24"/>
          <w:szCs w:val="24"/>
        </w:rPr>
        <w:t xml:space="preserve">in </w:t>
      </w:r>
      <w:r w:rsidRPr="00BE5FA1">
        <w:rPr>
          <w:rFonts w:ascii="Candara" w:hAnsi="Candara" w:cs="Arial"/>
          <w:b/>
          <w:sz w:val="24"/>
          <w:szCs w:val="24"/>
        </w:rPr>
        <w:t>Nairobi E</w:t>
      </w:r>
      <w:r w:rsidR="00373C3D">
        <w:rPr>
          <w:rFonts w:ascii="Candara" w:hAnsi="Candara" w:cs="Arial"/>
          <w:b/>
          <w:sz w:val="24"/>
          <w:szCs w:val="24"/>
        </w:rPr>
        <w:t>LC NO……………</w:t>
      </w:r>
      <w:r>
        <w:rPr>
          <w:rFonts w:ascii="Candara" w:hAnsi="Candara" w:cs="Arial"/>
          <w:sz w:val="24"/>
          <w:szCs w:val="24"/>
        </w:rPr>
        <w:t xml:space="preserve"> </w:t>
      </w:r>
      <w:r w:rsidRPr="00D80EB1">
        <w:rPr>
          <w:rFonts w:ascii="Candara" w:hAnsi="Candara" w:cs="Arial"/>
          <w:sz w:val="24"/>
          <w:szCs w:val="24"/>
        </w:rPr>
        <w:t>is enough, by its own, to w</w:t>
      </w:r>
      <w:r>
        <w:rPr>
          <w:rFonts w:ascii="Candara" w:hAnsi="Candara" w:cs="Arial"/>
          <w:sz w:val="24"/>
          <w:szCs w:val="24"/>
        </w:rPr>
        <w:t xml:space="preserve">arrant dismissal </w:t>
      </w:r>
      <w:r w:rsidR="00373C3D">
        <w:rPr>
          <w:rFonts w:ascii="Candara" w:hAnsi="Candara" w:cs="Arial"/>
          <w:sz w:val="24"/>
          <w:szCs w:val="24"/>
        </w:rPr>
        <w:t xml:space="preserve">of </w:t>
      </w:r>
      <w:r>
        <w:rPr>
          <w:rFonts w:ascii="Candara" w:hAnsi="Candara" w:cs="Arial"/>
          <w:sz w:val="24"/>
          <w:szCs w:val="24"/>
        </w:rPr>
        <w:t>the instant</w:t>
      </w:r>
      <w:r w:rsidRPr="00D80EB1">
        <w:rPr>
          <w:rFonts w:ascii="Candara" w:hAnsi="Candara" w:cs="Arial"/>
          <w:sz w:val="24"/>
          <w:szCs w:val="24"/>
        </w:rPr>
        <w:t xml:space="preserve"> Application. The Applicant needs to embrace the fact that litigation must come to an end in one way or another. </w:t>
      </w:r>
    </w:p>
    <w:p w:rsidR="00C12D06" w:rsidRPr="00C12D06" w:rsidRDefault="00C12D06" w:rsidP="00C12D06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:rsidR="0084249B" w:rsidRDefault="00A631C1" w:rsidP="0084249B">
      <w:pPr>
        <w:pStyle w:val="ListParagraph"/>
        <w:numPr>
          <w:ilvl w:val="0"/>
          <w:numId w:val="1"/>
        </w:numPr>
        <w:ind w:left="540" w:hanging="540"/>
        <w:jc w:val="both"/>
        <w:rPr>
          <w:rFonts w:ascii="Candara" w:hAnsi="Candara"/>
          <w:sz w:val="24"/>
          <w:szCs w:val="24"/>
        </w:rPr>
      </w:pPr>
      <w:r w:rsidRPr="0064668F">
        <w:rPr>
          <w:rFonts w:ascii="Candara" w:hAnsi="Candara"/>
          <w:b/>
          <w:sz w:val="24"/>
          <w:szCs w:val="24"/>
          <w:u w:val="single"/>
        </w:rPr>
        <w:t>THAT</w:t>
      </w:r>
      <w:r w:rsidRPr="0064668F">
        <w:rPr>
          <w:rFonts w:ascii="Candara" w:hAnsi="Candara"/>
          <w:sz w:val="24"/>
          <w:szCs w:val="24"/>
        </w:rPr>
        <w:t xml:space="preserve"> t</w:t>
      </w:r>
      <w:r>
        <w:rPr>
          <w:rFonts w:ascii="Candara" w:hAnsi="Candara"/>
          <w:sz w:val="24"/>
          <w:szCs w:val="24"/>
        </w:rPr>
        <w:t xml:space="preserve">he instant Application is a belated attempt by the Applicant to have a second bite at the Cherry having made a similar Application in this suit on </w:t>
      </w:r>
      <w:r w:rsidR="00332159">
        <w:rPr>
          <w:rFonts w:ascii="Candara" w:hAnsi="Candara"/>
          <w:b/>
          <w:sz w:val="24"/>
          <w:szCs w:val="24"/>
          <w:u w:val="single"/>
        </w:rPr>
        <w:t>………………</w:t>
      </w:r>
      <w:r>
        <w:rPr>
          <w:rFonts w:ascii="Candara" w:hAnsi="Candara"/>
          <w:sz w:val="24"/>
          <w:szCs w:val="24"/>
        </w:rPr>
        <w:t xml:space="preserve"> as appears on the Court record but the same was overtaken by events as the Applicant herein abandoned the same.</w:t>
      </w:r>
    </w:p>
    <w:p w:rsidR="0084249B" w:rsidRPr="0084249B" w:rsidRDefault="0084249B" w:rsidP="0084249B">
      <w:pPr>
        <w:pStyle w:val="ListParagraph"/>
        <w:rPr>
          <w:rFonts w:ascii="Candara" w:hAnsi="Candara"/>
          <w:b/>
          <w:sz w:val="24"/>
          <w:szCs w:val="24"/>
          <w:u w:val="single"/>
        </w:rPr>
      </w:pPr>
    </w:p>
    <w:p w:rsidR="00261961" w:rsidRDefault="00A631C1" w:rsidP="00261961">
      <w:pPr>
        <w:pStyle w:val="ListParagraph"/>
        <w:numPr>
          <w:ilvl w:val="0"/>
          <w:numId w:val="1"/>
        </w:numPr>
        <w:ind w:left="540" w:hanging="540"/>
        <w:jc w:val="both"/>
        <w:rPr>
          <w:rFonts w:ascii="Candara" w:hAnsi="Candara"/>
          <w:sz w:val="24"/>
          <w:szCs w:val="24"/>
        </w:rPr>
      </w:pPr>
      <w:r w:rsidRPr="0084249B">
        <w:rPr>
          <w:rFonts w:ascii="Candara" w:hAnsi="Candara"/>
          <w:b/>
          <w:sz w:val="24"/>
          <w:szCs w:val="24"/>
          <w:u w:val="single"/>
        </w:rPr>
        <w:t xml:space="preserve">THAT </w:t>
      </w:r>
      <w:r w:rsidRPr="0084249B">
        <w:rPr>
          <w:rFonts w:ascii="Candara" w:hAnsi="Candara"/>
          <w:sz w:val="24"/>
          <w:szCs w:val="24"/>
        </w:rPr>
        <w:t>it is unnecessary at this stage to enjoin the intended Interested Party, as so doing will cause unnecessary delay to the execution process and visit costs on the parties in this Suit.</w:t>
      </w:r>
    </w:p>
    <w:p w:rsidR="00261961" w:rsidRPr="00261961" w:rsidRDefault="00261961" w:rsidP="00261961">
      <w:pPr>
        <w:pStyle w:val="ListParagraph"/>
        <w:rPr>
          <w:rFonts w:ascii="Candara" w:hAnsi="Candara"/>
          <w:b/>
          <w:sz w:val="24"/>
          <w:szCs w:val="24"/>
          <w:u w:val="single"/>
        </w:rPr>
      </w:pPr>
    </w:p>
    <w:p w:rsidR="00A631C1" w:rsidRPr="00261961" w:rsidRDefault="00A631C1" w:rsidP="00261961">
      <w:pPr>
        <w:pStyle w:val="ListParagraph"/>
        <w:numPr>
          <w:ilvl w:val="0"/>
          <w:numId w:val="1"/>
        </w:numPr>
        <w:ind w:left="540" w:hanging="540"/>
        <w:jc w:val="both"/>
        <w:rPr>
          <w:rFonts w:ascii="Candara" w:hAnsi="Candara"/>
          <w:sz w:val="24"/>
          <w:szCs w:val="24"/>
        </w:rPr>
      </w:pPr>
      <w:r w:rsidRPr="00261961">
        <w:rPr>
          <w:rFonts w:ascii="Candara" w:hAnsi="Candara"/>
          <w:b/>
          <w:sz w:val="24"/>
          <w:szCs w:val="24"/>
          <w:u w:val="single"/>
        </w:rPr>
        <w:t xml:space="preserve">THAT </w:t>
      </w:r>
      <w:r w:rsidRPr="00261961">
        <w:rPr>
          <w:rFonts w:ascii="Candara" w:hAnsi="Candara"/>
          <w:sz w:val="24"/>
          <w:szCs w:val="24"/>
        </w:rPr>
        <w:t>I swear this Affidavit in opposition to the Applicant’s Application herein and pray that the same be dismissed with costs.</w:t>
      </w:r>
    </w:p>
    <w:p w:rsidR="00A631C1" w:rsidRPr="00B73A36" w:rsidRDefault="00A631C1" w:rsidP="00A631C1">
      <w:pPr>
        <w:pStyle w:val="ListParagraph"/>
        <w:rPr>
          <w:rFonts w:ascii="Candara" w:hAnsi="Candara"/>
          <w:b/>
          <w:sz w:val="24"/>
          <w:szCs w:val="24"/>
          <w:u w:val="single"/>
        </w:rPr>
      </w:pPr>
    </w:p>
    <w:p w:rsidR="00A631C1" w:rsidRDefault="00A631C1" w:rsidP="00A631C1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Candara" w:hAnsi="Candara"/>
          <w:sz w:val="24"/>
          <w:szCs w:val="24"/>
        </w:rPr>
      </w:pPr>
      <w:r w:rsidRPr="00B73A36">
        <w:rPr>
          <w:rFonts w:ascii="Candara" w:hAnsi="Candara"/>
          <w:b/>
          <w:sz w:val="24"/>
          <w:szCs w:val="24"/>
          <w:u w:val="single"/>
        </w:rPr>
        <w:t>THAT</w:t>
      </w:r>
      <w:r>
        <w:rPr>
          <w:rFonts w:ascii="Candara" w:hAnsi="Candara"/>
          <w:sz w:val="24"/>
          <w:szCs w:val="24"/>
        </w:rPr>
        <w:t xml:space="preserve"> what is deponed herein is</w:t>
      </w:r>
      <w:r w:rsidRPr="00B73A36">
        <w:rPr>
          <w:rFonts w:ascii="Candara" w:hAnsi="Candara"/>
          <w:sz w:val="24"/>
          <w:szCs w:val="24"/>
        </w:rPr>
        <w:t xml:space="preserve"> true to the best of my knowledge</w:t>
      </w:r>
      <w:r>
        <w:rPr>
          <w:rFonts w:ascii="Candara" w:hAnsi="Candara"/>
          <w:sz w:val="24"/>
          <w:szCs w:val="24"/>
        </w:rPr>
        <w:t>, belief and information</w:t>
      </w:r>
      <w:r w:rsidRPr="00B73A36">
        <w:rPr>
          <w:rFonts w:ascii="Candara" w:hAnsi="Candara"/>
          <w:sz w:val="24"/>
          <w:szCs w:val="24"/>
        </w:rPr>
        <w:t xml:space="preserve"> save</w:t>
      </w:r>
      <w:r>
        <w:rPr>
          <w:rFonts w:ascii="Candara" w:hAnsi="Candara"/>
          <w:sz w:val="24"/>
          <w:szCs w:val="24"/>
        </w:rPr>
        <w:t xml:space="preserve"> for whose sources, information has been</w:t>
      </w:r>
      <w:r w:rsidRPr="00B73A36">
        <w:rPr>
          <w:rFonts w:ascii="Candara" w:hAnsi="Candara"/>
          <w:sz w:val="24"/>
          <w:szCs w:val="24"/>
        </w:rPr>
        <w:t xml:space="preserve"> duly disclosed.</w:t>
      </w:r>
    </w:p>
    <w:p w:rsidR="00163DD1" w:rsidRPr="00163DD1" w:rsidRDefault="00163DD1" w:rsidP="00163DD1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:rsidR="00A631C1" w:rsidRPr="006975BD" w:rsidRDefault="00A631C1" w:rsidP="00A631C1">
      <w:pPr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  <w:r w:rsidRPr="006975BD">
        <w:rPr>
          <w:rFonts w:ascii="Candara" w:hAnsi="Candara"/>
          <w:b/>
          <w:sz w:val="24"/>
          <w:szCs w:val="24"/>
          <w:u w:val="single"/>
        </w:rPr>
        <w:t>SWORN</w:t>
      </w:r>
      <w:r w:rsidRPr="006975BD">
        <w:rPr>
          <w:rFonts w:ascii="Candara" w:hAnsi="Candara"/>
          <w:sz w:val="24"/>
          <w:szCs w:val="24"/>
        </w:rPr>
        <w:t xml:space="preserve"> at </w:t>
      </w:r>
      <w:r w:rsidRPr="006975BD">
        <w:rPr>
          <w:rFonts w:ascii="Candara" w:hAnsi="Candara"/>
          <w:b/>
          <w:sz w:val="24"/>
          <w:szCs w:val="24"/>
          <w:u w:val="single"/>
        </w:rPr>
        <w:t>NAIROBI</w:t>
      </w:r>
      <w:r w:rsidRPr="006975BD">
        <w:rPr>
          <w:rFonts w:ascii="Candara" w:hAnsi="Candara"/>
          <w:sz w:val="24"/>
          <w:szCs w:val="24"/>
        </w:rPr>
        <w:t xml:space="preserve"> by the said</w:t>
      </w:r>
      <w:r w:rsidRPr="006975BD">
        <w:rPr>
          <w:rFonts w:ascii="Candara" w:hAnsi="Candara"/>
          <w:b/>
          <w:sz w:val="24"/>
          <w:szCs w:val="24"/>
        </w:rPr>
        <w:tab/>
        <w:t>]</w:t>
      </w:r>
    </w:p>
    <w:p w:rsidR="00A631C1" w:rsidRPr="006975BD" w:rsidRDefault="00716112" w:rsidP="00A631C1">
      <w:pPr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AAA                        </w:t>
      </w:r>
      <w:r w:rsidR="00A631C1">
        <w:rPr>
          <w:rFonts w:ascii="Candara" w:hAnsi="Candara"/>
          <w:b/>
          <w:sz w:val="24"/>
          <w:szCs w:val="24"/>
        </w:rPr>
        <w:t xml:space="preserve">    </w:t>
      </w:r>
      <w:r w:rsidR="00A631C1">
        <w:rPr>
          <w:rFonts w:ascii="Candara" w:hAnsi="Candara"/>
          <w:sz w:val="24"/>
          <w:szCs w:val="24"/>
        </w:rPr>
        <w:t xml:space="preserve">                    </w:t>
      </w:r>
      <w:r w:rsidR="00A631C1" w:rsidRPr="006975BD">
        <w:rPr>
          <w:rFonts w:ascii="Candara" w:hAnsi="Candara"/>
          <w:b/>
          <w:sz w:val="24"/>
          <w:szCs w:val="24"/>
        </w:rPr>
        <w:tab/>
        <w:t>]</w:t>
      </w:r>
    </w:p>
    <w:p w:rsidR="00A631C1" w:rsidRPr="006975BD" w:rsidRDefault="00A631C1" w:rsidP="00A631C1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6975BD">
        <w:rPr>
          <w:rFonts w:ascii="Candara" w:hAnsi="Candara"/>
          <w:b/>
          <w:sz w:val="24"/>
          <w:szCs w:val="24"/>
        </w:rPr>
        <w:tab/>
      </w:r>
      <w:r w:rsidRPr="006975BD">
        <w:rPr>
          <w:rFonts w:ascii="Candara" w:hAnsi="Candara"/>
          <w:sz w:val="24"/>
          <w:szCs w:val="24"/>
        </w:rPr>
        <w:t>day of</w:t>
      </w:r>
      <w:r w:rsidRPr="006975BD">
        <w:rPr>
          <w:rFonts w:ascii="Candara" w:hAnsi="Candara"/>
          <w:sz w:val="24"/>
          <w:szCs w:val="24"/>
        </w:rPr>
        <w:tab/>
      </w:r>
      <w:r w:rsidRPr="006975BD">
        <w:rPr>
          <w:rFonts w:ascii="Candara" w:hAnsi="Candara"/>
          <w:sz w:val="24"/>
          <w:szCs w:val="24"/>
        </w:rPr>
        <w:tab/>
      </w:r>
      <w:r w:rsidRPr="006975BD">
        <w:rPr>
          <w:rFonts w:ascii="Candara" w:hAnsi="Candara"/>
          <w:sz w:val="24"/>
          <w:szCs w:val="24"/>
        </w:rPr>
        <w:tab/>
      </w:r>
      <w:r w:rsidR="00A839DE">
        <w:rPr>
          <w:rFonts w:ascii="Candara" w:hAnsi="Candara"/>
          <w:sz w:val="24"/>
          <w:szCs w:val="24"/>
        </w:rPr>
        <w:t>20…</w:t>
      </w:r>
      <w:r w:rsidRPr="006975BD">
        <w:rPr>
          <w:rFonts w:ascii="Candara" w:hAnsi="Candara"/>
          <w:sz w:val="24"/>
          <w:szCs w:val="24"/>
        </w:rPr>
        <w:tab/>
      </w:r>
      <w:r w:rsidRPr="006975BD">
        <w:rPr>
          <w:rFonts w:ascii="Candara" w:hAnsi="Candara"/>
          <w:b/>
          <w:sz w:val="24"/>
          <w:szCs w:val="24"/>
        </w:rPr>
        <w:t>]....................................</w:t>
      </w:r>
      <w:r>
        <w:rPr>
          <w:rFonts w:ascii="Candara" w:hAnsi="Candara"/>
          <w:b/>
          <w:sz w:val="24"/>
          <w:szCs w:val="24"/>
        </w:rPr>
        <w:t>..........</w:t>
      </w:r>
    </w:p>
    <w:p w:rsidR="00A631C1" w:rsidRPr="006975BD" w:rsidRDefault="00A631C1" w:rsidP="00A631C1">
      <w:pPr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  <w:r w:rsidRPr="006975BD">
        <w:rPr>
          <w:rFonts w:ascii="Candara" w:hAnsi="Candara"/>
          <w:b/>
          <w:sz w:val="24"/>
          <w:szCs w:val="24"/>
        </w:rPr>
        <w:tab/>
      </w:r>
      <w:r w:rsidRPr="006975BD">
        <w:rPr>
          <w:rFonts w:ascii="Candara" w:hAnsi="Candara"/>
          <w:b/>
          <w:sz w:val="24"/>
          <w:szCs w:val="24"/>
        </w:rPr>
        <w:tab/>
      </w:r>
      <w:r w:rsidRPr="006975BD">
        <w:rPr>
          <w:rFonts w:ascii="Candara" w:hAnsi="Candara"/>
          <w:b/>
          <w:sz w:val="24"/>
          <w:szCs w:val="24"/>
        </w:rPr>
        <w:tab/>
      </w:r>
      <w:r w:rsidRPr="006975BD">
        <w:rPr>
          <w:rFonts w:ascii="Candara" w:hAnsi="Candara"/>
          <w:b/>
          <w:sz w:val="24"/>
          <w:szCs w:val="24"/>
        </w:rPr>
        <w:tab/>
      </w:r>
      <w:r w:rsidRPr="006975BD">
        <w:rPr>
          <w:rFonts w:ascii="Candara" w:hAnsi="Candara"/>
          <w:b/>
          <w:sz w:val="24"/>
          <w:szCs w:val="24"/>
        </w:rPr>
        <w:tab/>
      </w:r>
      <w:proofErr w:type="gramStart"/>
      <w:r w:rsidRPr="006975BD">
        <w:rPr>
          <w:rFonts w:ascii="Candara" w:hAnsi="Candara"/>
          <w:b/>
          <w:sz w:val="24"/>
          <w:szCs w:val="24"/>
        </w:rPr>
        <w:t xml:space="preserve">]   </w:t>
      </w:r>
      <w:proofErr w:type="gramEnd"/>
      <w:r w:rsidRPr="006975BD">
        <w:rPr>
          <w:rFonts w:ascii="Candara" w:hAnsi="Candara"/>
          <w:b/>
          <w:sz w:val="24"/>
          <w:szCs w:val="24"/>
        </w:rPr>
        <w:t xml:space="preserve">      </w:t>
      </w:r>
      <w:r>
        <w:rPr>
          <w:rFonts w:ascii="Candara" w:hAnsi="Candara"/>
          <w:b/>
          <w:sz w:val="24"/>
          <w:szCs w:val="24"/>
        </w:rPr>
        <w:t xml:space="preserve">     </w:t>
      </w:r>
      <w:r w:rsidRPr="006975BD">
        <w:rPr>
          <w:rFonts w:ascii="Candara" w:hAnsi="Candara"/>
          <w:b/>
          <w:sz w:val="24"/>
          <w:szCs w:val="24"/>
        </w:rPr>
        <w:t>DEPONENT</w:t>
      </w:r>
    </w:p>
    <w:p w:rsidR="00A631C1" w:rsidRPr="006975BD" w:rsidRDefault="00A631C1" w:rsidP="00A631C1">
      <w:pPr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  <w:r w:rsidRPr="006975BD">
        <w:rPr>
          <w:rFonts w:ascii="Candara" w:hAnsi="Candara"/>
          <w:b/>
          <w:sz w:val="24"/>
          <w:szCs w:val="24"/>
        </w:rPr>
        <w:t>BEFORE ME:</w:t>
      </w:r>
      <w:r w:rsidRPr="006975BD">
        <w:rPr>
          <w:rFonts w:ascii="Candara" w:hAnsi="Candara"/>
          <w:b/>
          <w:sz w:val="24"/>
          <w:szCs w:val="24"/>
        </w:rPr>
        <w:tab/>
      </w:r>
      <w:r w:rsidRPr="006975BD">
        <w:rPr>
          <w:rFonts w:ascii="Candara" w:hAnsi="Candara"/>
          <w:b/>
          <w:sz w:val="24"/>
          <w:szCs w:val="24"/>
        </w:rPr>
        <w:tab/>
      </w:r>
      <w:r w:rsidRPr="006975BD">
        <w:rPr>
          <w:rFonts w:ascii="Candara" w:hAnsi="Candara"/>
          <w:b/>
          <w:sz w:val="24"/>
          <w:szCs w:val="24"/>
        </w:rPr>
        <w:tab/>
      </w:r>
      <w:r w:rsidRPr="006975BD">
        <w:rPr>
          <w:rFonts w:ascii="Candara" w:hAnsi="Candara"/>
          <w:b/>
          <w:sz w:val="24"/>
          <w:szCs w:val="24"/>
        </w:rPr>
        <w:tab/>
        <w:t>]</w:t>
      </w:r>
    </w:p>
    <w:p w:rsidR="00A631C1" w:rsidRPr="006975BD" w:rsidRDefault="00A631C1" w:rsidP="00A631C1">
      <w:pPr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lastRenderedPageBreak/>
        <w:tab/>
      </w:r>
      <w:r>
        <w:rPr>
          <w:rFonts w:ascii="Candara" w:hAnsi="Candara"/>
          <w:b/>
          <w:sz w:val="24"/>
          <w:szCs w:val="24"/>
        </w:rPr>
        <w:tab/>
      </w:r>
      <w:r>
        <w:rPr>
          <w:rFonts w:ascii="Candara" w:hAnsi="Candara"/>
          <w:b/>
          <w:sz w:val="24"/>
          <w:szCs w:val="24"/>
        </w:rPr>
        <w:tab/>
      </w:r>
      <w:r>
        <w:rPr>
          <w:rFonts w:ascii="Candara" w:hAnsi="Candara"/>
          <w:b/>
          <w:sz w:val="24"/>
          <w:szCs w:val="24"/>
        </w:rPr>
        <w:tab/>
      </w:r>
      <w:r>
        <w:rPr>
          <w:rFonts w:ascii="Candara" w:hAnsi="Candara"/>
          <w:b/>
          <w:sz w:val="24"/>
          <w:szCs w:val="24"/>
        </w:rPr>
        <w:tab/>
        <w:t>]</w:t>
      </w:r>
    </w:p>
    <w:p w:rsidR="00A631C1" w:rsidRPr="006975BD" w:rsidRDefault="00A631C1" w:rsidP="00A631C1">
      <w:pPr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  <w:r w:rsidRPr="006975BD">
        <w:rPr>
          <w:rFonts w:ascii="Candara" w:hAnsi="Candara"/>
          <w:b/>
          <w:sz w:val="24"/>
          <w:szCs w:val="24"/>
        </w:rPr>
        <w:tab/>
      </w:r>
      <w:r w:rsidRPr="006975BD">
        <w:rPr>
          <w:rFonts w:ascii="Candara" w:hAnsi="Candara"/>
          <w:b/>
          <w:sz w:val="24"/>
          <w:szCs w:val="24"/>
        </w:rPr>
        <w:tab/>
      </w:r>
      <w:r w:rsidRPr="006975BD">
        <w:rPr>
          <w:rFonts w:ascii="Candara" w:hAnsi="Candara"/>
          <w:b/>
          <w:sz w:val="24"/>
          <w:szCs w:val="24"/>
        </w:rPr>
        <w:tab/>
      </w:r>
      <w:r w:rsidRPr="006975BD">
        <w:rPr>
          <w:rFonts w:ascii="Candara" w:hAnsi="Candara"/>
          <w:b/>
          <w:sz w:val="24"/>
          <w:szCs w:val="24"/>
        </w:rPr>
        <w:tab/>
      </w:r>
      <w:r w:rsidRPr="006975BD">
        <w:rPr>
          <w:rFonts w:ascii="Candara" w:hAnsi="Candara"/>
          <w:b/>
          <w:sz w:val="24"/>
          <w:szCs w:val="24"/>
        </w:rPr>
        <w:tab/>
        <w:t>]</w:t>
      </w:r>
    </w:p>
    <w:p w:rsidR="00A631C1" w:rsidRPr="00A41233" w:rsidRDefault="00A631C1" w:rsidP="00A631C1">
      <w:pPr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  <w:r w:rsidRPr="006975BD">
        <w:rPr>
          <w:rFonts w:ascii="Candara" w:hAnsi="Candara"/>
          <w:b/>
          <w:sz w:val="24"/>
          <w:szCs w:val="24"/>
          <w:u w:val="single"/>
        </w:rPr>
        <w:t>COMMISSIONER FOR OATHS</w:t>
      </w:r>
      <w:r w:rsidRPr="006975BD">
        <w:rPr>
          <w:rFonts w:ascii="Candara" w:hAnsi="Candara"/>
          <w:b/>
          <w:sz w:val="24"/>
          <w:szCs w:val="24"/>
        </w:rPr>
        <w:tab/>
        <w:t>]</w:t>
      </w:r>
    </w:p>
    <w:p w:rsidR="00A839DE" w:rsidRDefault="00A839DE" w:rsidP="00A631C1">
      <w:pPr>
        <w:spacing w:after="0" w:line="240" w:lineRule="auto"/>
        <w:rPr>
          <w:rFonts w:ascii="Candara" w:hAnsi="Candara"/>
          <w:b/>
          <w:bCs/>
          <w:sz w:val="24"/>
          <w:szCs w:val="24"/>
          <w:u w:val="single"/>
        </w:rPr>
      </w:pPr>
    </w:p>
    <w:p w:rsidR="00873B59" w:rsidRPr="00DA773A" w:rsidRDefault="00873B59" w:rsidP="00873B59">
      <w:pPr>
        <w:tabs>
          <w:tab w:val="left" w:pos="2760"/>
        </w:tabs>
        <w:spacing w:after="0" w:line="240" w:lineRule="auto"/>
        <w:rPr>
          <w:rFonts w:ascii="Candara" w:hAnsi="Candara"/>
          <w:b/>
          <w:sz w:val="24"/>
          <w:szCs w:val="24"/>
          <w:u w:val="single"/>
        </w:rPr>
      </w:pPr>
      <w:r w:rsidRPr="00DA773A">
        <w:rPr>
          <w:rFonts w:ascii="Candara" w:hAnsi="Candara"/>
          <w:b/>
          <w:sz w:val="24"/>
          <w:szCs w:val="24"/>
          <w:u w:val="single"/>
        </w:rPr>
        <w:t>DRAWN &amp; FILED BY:</w:t>
      </w:r>
      <w:r w:rsidRPr="00DA773A">
        <w:rPr>
          <w:rFonts w:ascii="Candara" w:hAnsi="Candara"/>
          <w:b/>
          <w:sz w:val="24"/>
          <w:szCs w:val="24"/>
        </w:rPr>
        <w:tab/>
      </w:r>
    </w:p>
    <w:p w:rsidR="00873B59" w:rsidRPr="00DA773A" w:rsidRDefault="00873B59" w:rsidP="00873B59">
      <w:pPr>
        <w:spacing w:after="0" w:line="240" w:lineRule="auto"/>
        <w:rPr>
          <w:rFonts w:ascii="Candara" w:hAnsi="Candara"/>
          <w:b/>
          <w:sz w:val="24"/>
          <w:szCs w:val="24"/>
        </w:rPr>
      </w:pPr>
      <w:r w:rsidRPr="00DA773A">
        <w:rPr>
          <w:rFonts w:ascii="Candara" w:hAnsi="Candara"/>
          <w:b/>
          <w:sz w:val="24"/>
          <w:szCs w:val="24"/>
        </w:rPr>
        <w:t>CM ADVOCATES LLP</w:t>
      </w:r>
    </w:p>
    <w:p w:rsidR="00873B59" w:rsidRPr="00DA773A" w:rsidRDefault="00873B59" w:rsidP="00873B59">
      <w:pPr>
        <w:spacing w:after="0" w:line="240" w:lineRule="auto"/>
        <w:rPr>
          <w:rFonts w:ascii="Candara" w:hAnsi="Candara"/>
          <w:sz w:val="24"/>
          <w:szCs w:val="24"/>
        </w:rPr>
      </w:pPr>
      <w:r w:rsidRPr="00DA773A">
        <w:rPr>
          <w:rFonts w:ascii="Candara" w:hAnsi="Candara"/>
          <w:sz w:val="24"/>
          <w:szCs w:val="24"/>
        </w:rPr>
        <w:t>I &amp; M BANK HOUSE, 7</w:t>
      </w:r>
      <w:r w:rsidRPr="00DA773A">
        <w:rPr>
          <w:rFonts w:ascii="Candara" w:hAnsi="Candara"/>
          <w:sz w:val="24"/>
          <w:szCs w:val="24"/>
          <w:vertAlign w:val="superscript"/>
        </w:rPr>
        <w:t>TH</w:t>
      </w:r>
      <w:r w:rsidRPr="00DA773A">
        <w:rPr>
          <w:rFonts w:ascii="Candara" w:hAnsi="Candara"/>
          <w:sz w:val="24"/>
          <w:szCs w:val="24"/>
        </w:rPr>
        <w:t xml:space="preserve"> FLOOR</w:t>
      </w:r>
    </w:p>
    <w:p w:rsidR="00873B59" w:rsidRPr="00DA773A" w:rsidRDefault="00873B59" w:rsidP="00873B59">
      <w:pPr>
        <w:spacing w:after="0" w:line="240" w:lineRule="auto"/>
        <w:rPr>
          <w:rFonts w:ascii="Candara" w:hAnsi="Candara"/>
          <w:sz w:val="24"/>
          <w:szCs w:val="24"/>
        </w:rPr>
      </w:pPr>
      <w:r w:rsidRPr="00DA773A">
        <w:rPr>
          <w:rFonts w:ascii="Candara" w:hAnsi="Candara"/>
          <w:sz w:val="24"/>
          <w:szCs w:val="24"/>
        </w:rPr>
        <w:t>2</w:t>
      </w:r>
      <w:r w:rsidRPr="00DA773A">
        <w:rPr>
          <w:rFonts w:ascii="Candara" w:hAnsi="Candara"/>
          <w:sz w:val="24"/>
          <w:szCs w:val="24"/>
          <w:vertAlign w:val="superscript"/>
        </w:rPr>
        <w:t>ND</w:t>
      </w:r>
      <w:r w:rsidRPr="00DA773A">
        <w:rPr>
          <w:rFonts w:ascii="Candara" w:hAnsi="Candara"/>
          <w:sz w:val="24"/>
          <w:szCs w:val="24"/>
        </w:rPr>
        <w:t>NGONG AVENUE</w:t>
      </w:r>
    </w:p>
    <w:p w:rsidR="00873B59" w:rsidRPr="00DA773A" w:rsidRDefault="00873B59" w:rsidP="00873B59">
      <w:pPr>
        <w:spacing w:after="0" w:line="240" w:lineRule="auto"/>
        <w:rPr>
          <w:rFonts w:ascii="Candara" w:hAnsi="Candara"/>
          <w:sz w:val="24"/>
          <w:szCs w:val="24"/>
        </w:rPr>
      </w:pPr>
      <w:r w:rsidRPr="00DA773A">
        <w:rPr>
          <w:rFonts w:ascii="Candara" w:hAnsi="Candara"/>
          <w:sz w:val="24"/>
          <w:szCs w:val="24"/>
        </w:rPr>
        <w:t>P.O. BOX 22588-00505</w:t>
      </w:r>
    </w:p>
    <w:p w:rsidR="00873B59" w:rsidRPr="00DA773A" w:rsidRDefault="00873B59" w:rsidP="00873B59">
      <w:pPr>
        <w:tabs>
          <w:tab w:val="left" w:pos="1860"/>
        </w:tabs>
        <w:spacing w:after="0" w:line="240" w:lineRule="auto"/>
        <w:rPr>
          <w:rFonts w:ascii="Candara" w:hAnsi="Candara"/>
          <w:b/>
          <w:sz w:val="24"/>
          <w:szCs w:val="24"/>
          <w:u w:val="single"/>
        </w:rPr>
      </w:pPr>
      <w:r w:rsidRPr="00DA773A">
        <w:rPr>
          <w:rFonts w:ascii="Candara" w:hAnsi="Candara"/>
          <w:b/>
          <w:sz w:val="24"/>
          <w:szCs w:val="24"/>
          <w:u w:val="single"/>
        </w:rPr>
        <w:t>NAIROBI.</w:t>
      </w:r>
      <w:r w:rsidRPr="000A23AB">
        <w:rPr>
          <w:rFonts w:ascii="Candara" w:hAnsi="Candara"/>
          <w:b/>
          <w:sz w:val="24"/>
          <w:szCs w:val="24"/>
        </w:rPr>
        <w:t xml:space="preserve"> </w:t>
      </w:r>
      <w:r w:rsidRPr="000A23AB">
        <w:rPr>
          <w:rFonts w:ascii="Candara" w:hAnsi="Candara"/>
          <w:b/>
          <w:sz w:val="24"/>
          <w:szCs w:val="24"/>
        </w:rPr>
        <w:tab/>
      </w:r>
    </w:p>
    <w:p w:rsidR="00873B59" w:rsidRPr="00DA773A" w:rsidRDefault="00873B59" w:rsidP="00873B59">
      <w:pPr>
        <w:spacing w:after="0" w:line="240" w:lineRule="auto"/>
        <w:rPr>
          <w:rFonts w:ascii="Candara" w:hAnsi="Candara"/>
          <w:sz w:val="24"/>
          <w:szCs w:val="24"/>
        </w:rPr>
      </w:pPr>
      <w:r w:rsidRPr="00DA773A">
        <w:rPr>
          <w:rFonts w:ascii="Candara" w:hAnsi="Candara"/>
          <w:b/>
          <w:sz w:val="24"/>
          <w:szCs w:val="24"/>
        </w:rPr>
        <w:t xml:space="preserve">EMAIL: </w:t>
      </w:r>
      <w:hyperlink r:id="rId7" w:history="1">
        <w:r w:rsidRPr="00DA773A">
          <w:rPr>
            <w:rStyle w:val="Hyperlink"/>
            <w:rFonts w:ascii="Candara" w:hAnsi="Candara"/>
            <w:sz w:val="24"/>
            <w:szCs w:val="24"/>
          </w:rPr>
          <w:t>law@cmadvocates.com</w:t>
        </w:r>
      </w:hyperlink>
    </w:p>
    <w:p w:rsidR="00873B59" w:rsidRDefault="00873B59" w:rsidP="00873B59">
      <w:pPr>
        <w:spacing w:after="0" w:line="240" w:lineRule="auto"/>
        <w:rPr>
          <w:rFonts w:ascii="Candara" w:hAnsi="Candara"/>
          <w:sz w:val="24"/>
          <w:szCs w:val="24"/>
        </w:rPr>
      </w:pPr>
      <w:r w:rsidRPr="00DA773A">
        <w:rPr>
          <w:rFonts w:ascii="Candara" w:hAnsi="Candara"/>
          <w:b/>
          <w:sz w:val="24"/>
          <w:szCs w:val="24"/>
        </w:rPr>
        <w:t xml:space="preserve">TEL: </w:t>
      </w:r>
      <w:r w:rsidRPr="00DA773A">
        <w:rPr>
          <w:rFonts w:ascii="Candara" w:hAnsi="Candara"/>
          <w:sz w:val="24"/>
          <w:szCs w:val="24"/>
        </w:rPr>
        <w:t>0716209673</w:t>
      </w:r>
    </w:p>
    <w:p w:rsidR="00873B59" w:rsidRDefault="00873B59" w:rsidP="00873B59">
      <w:pPr>
        <w:spacing w:after="0" w:line="240" w:lineRule="auto"/>
        <w:rPr>
          <w:rFonts w:ascii="Candara" w:eastAsia="Times New Roman" w:hAnsi="Candara"/>
          <w:b/>
          <w:sz w:val="24"/>
          <w:szCs w:val="24"/>
          <w:u w:val="single"/>
        </w:rPr>
      </w:pPr>
    </w:p>
    <w:p w:rsidR="00873B59" w:rsidRDefault="00873B59" w:rsidP="00873B59">
      <w:pPr>
        <w:spacing w:after="0" w:line="240" w:lineRule="auto"/>
        <w:rPr>
          <w:rFonts w:ascii="Candara" w:eastAsia="Times New Roman" w:hAnsi="Candara"/>
          <w:b/>
          <w:sz w:val="24"/>
          <w:szCs w:val="24"/>
          <w:u w:val="single"/>
        </w:rPr>
      </w:pPr>
      <w:r w:rsidRPr="00550610">
        <w:rPr>
          <w:rFonts w:ascii="Candara" w:eastAsia="Times New Roman" w:hAnsi="Candara"/>
          <w:b/>
          <w:sz w:val="24"/>
          <w:szCs w:val="24"/>
          <w:u w:val="single"/>
        </w:rPr>
        <w:t xml:space="preserve">TO BE SERVED </w:t>
      </w:r>
      <w:proofErr w:type="gramStart"/>
      <w:r w:rsidRPr="00550610">
        <w:rPr>
          <w:rFonts w:ascii="Candara" w:eastAsia="Times New Roman" w:hAnsi="Candara"/>
          <w:b/>
          <w:sz w:val="24"/>
          <w:szCs w:val="24"/>
          <w:u w:val="single"/>
        </w:rPr>
        <w:t>UPON:-</w:t>
      </w:r>
      <w:proofErr w:type="gramEnd"/>
    </w:p>
    <w:p w:rsidR="00873B59" w:rsidRPr="00187B84" w:rsidRDefault="00873B59" w:rsidP="00873B59">
      <w:pPr>
        <w:tabs>
          <w:tab w:val="left" w:pos="5250"/>
        </w:tabs>
        <w:spacing w:after="0" w:line="240" w:lineRule="auto"/>
        <w:rPr>
          <w:rFonts w:ascii="Candara" w:eastAsia="Times New Roman" w:hAnsi="Candara"/>
          <w:b/>
          <w:sz w:val="24"/>
          <w:szCs w:val="24"/>
        </w:rPr>
      </w:pPr>
      <w:r w:rsidRPr="00187B84">
        <w:rPr>
          <w:rFonts w:ascii="Candara" w:eastAsia="Times New Roman" w:hAnsi="Candara"/>
          <w:b/>
          <w:sz w:val="24"/>
          <w:szCs w:val="24"/>
        </w:rPr>
        <w:t>PLAINTIFF’S ADVOCATES</w:t>
      </w:r>
      <w:r w:rsidR="00DC06F0">
        <w:rPr>
          <w:rFonts w:ascii="Candara" w:eastAsia="Times New Roman" w:hAnsi="Candara"/>
          <w:b/>
          <w:sz w:val="24"/>
          <w:szCs w:val="24"/>
        </w:rPr>
        <w:tab/>
      </w:r>
    </w:p>
    <w:p w:rsidR="00873B59" w:rsidRPr="00DC06F0" w:rsidRDefault="00873B59" w:rsidP="00DC06F0">
      <w:pPr>
        <w:tabs>
          <w:tab w:val="left" w:pos="5250"/>
        </w:tabs>
        <w:spacing w:after="0" w:line="240" w:lineRule="auto"/>
        <w:rPr>
          <w:rFonts w:ascii="Candara" w:eastAsia="Times New Roman" w:hAnsi="Candara"/>
          <w:sz w:val="24"/>
          <w:szCs w:val="24"/>
        </w:rPr>
      </w:pPr>
      <w:r>
        <w:rPr>
          <w:rFonts w:ascii="Candara" w:eastAsia="Times New Roman" w:hAnsi="Candara"/>
          <w:sz w:val="24"/>
          <w:szCs w:val="24"/>
        </w:rPr>
        <w:t>ADDRESS</w:t>
      </w:r>
      <w:r w:rsidR="00DC06F0">
        <w:rPr>
          <w:rFonts w:ascii="Candara" w:eastAsia="Times New Roman" w:hAnsi="Candara"/>
          <w:sz w:val="24"/>
          <w:szCs w:val="24"/>
        </w:rPr>
        <w:tab/>
      </w:r>
    </w:p>
    <w:p w:rsidR="00AC29E1" w:rsidRPr="00873B59" w:rsidRDefault="00873B59" w:rsidP="00873B59">
      <w:pPr>
        <w:spacing w:after="0" w:line="240" w:lineRule="auto"/>
        <w:rPr>
          <w:rFonts w:ascii="Candara" w:hAnsi="Candara"/>
          <w:b/>
          <w:sz w:val="24"/>
          <w:szCs w:val="24"/>
        </w:rPr>
      </w:pPr>
      <w:r w:rsidRPr="00873B59">
        <w:rPr>
          <w:rFonts w:ascii="Candara" w:hAnsi="Candara"/>
          <w:b/>
          <w:sz w:val="24"/>
          <w:szCs w:val="24"/>
        </w:rPr>
        <w:t>DEFENDANT’S ADVOCATES</w:t>
      </w:r>
    </w:p>
    <w:p w:rsidR="00873B59" w:rsidRPr="00873B59" w:rsidRDefault="00873B59" w:rsidP="00873B59">
      <w:pPr>
        <w:spacing w:after="0" w:line="240" w:lineRule="auto"/>
        <w:rPr>
          <w:rFonts w:ascii="Candara" w:hAnsi="Candara"/>
          <w:sz w:val="24"/>
          <w:szCs w:val="24"/>
        </w:rPr>
      </w:pPr>
      <w:r w:rsidRPr="00873B59">
        <w:rPr>
          <w:rFonts w:ascii="Candara" w:hAnsi="Candara"/>
          <w:sz w:val="24"/>
          <w:szCs w:val="24"/>
        </w:rPr>
        <w:t>ADDRESS</w:t>
      </w:r>
    </w:p>
    <w:sectPr w:rsidR="00873B59" w:rsidRPr="00873B5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680" w:rsidRDefault="00EE3680" w:rsidP="00EE3680">
      <w:pPr>
        <w:spacing w:after="0" w:line="240" w:lineRule="auto"/>
      </w:pPr>
      <w:r>
        <w:separator/>
      </w:r>
    </w:p>
  </w:endnote>
  <w:endnote w:type="continuationSeparator" w:id="0">
    <w:p w:rsidR="00EE3680" w:rsidRDefault="00EE3680" w:rsidP="00EE3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57529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3680" w:rsidRDefault="00EE3680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013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]</w:t>
        </w:r>
      </w:p>
    </w:sdtContent>
  </w:sdt>
  <w:p w:rsidR="00EE3680" w:rsidRDefault="00EE3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680" w:rsidRDefault="00EE3680" w:rsidP="00EE3680">
      <w:pPr>
        <w:spacing w:after="0" w:line="240" w:lineRule="auto"/>
      </w:pPr>
      <w:r>
        <w:separator/>
      </w:r>
    </w:p>
  </w:footnote>
  <w:footnote w:type="continuationSeparator" w:id="0">
    <w:p w:rsidR="00EE3680" w:rsidRDefault="00EE3680" w:rsidP="00EE3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865AF"/>
    <w:multiLevelType w:val="hybridMultilevel"/>
    <w:tmpl w:val="68B46320"/>
    <w:lvl w:ilvl="0" w:tplc="1EE47DEC">
      <w:start w:val="1"/>
      <w:numFmt w:val="lowerRoman"/>
      <w:lvlText w:val="%1)"/>
      <w:lvlJc w:val="left"/>
      <w:pPr>
        <w:ind w:left="900" w:hanging="360"/>
      </w:pPr>
      <w:rPr>
        <w:rFonts w:ascii="Candara" w:eastAsiaTheme="minorHAnsi" w:hAnsi="Candara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AB96792"/>
    <w:multiLevelType w:val="hybridMultilevel"/>
    <w:tmpl w:val="DACEC410"/>
    <w:lvl w:ilvl="0" w:tplc="BC5A52A4">
      <w:start w:val="4"/>
      <w:numFmt w:val="decimal"/>
      <w:lvlText w:val="%1)"/>
      <w:lvlJc w:val="left"/>
      <w:pPr>
        <w:ind w:left="12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658E348B"/>
    <w:multiLevelType w:val="hybridMultilevel"/>
    <w:tmpl w:val="88104086"/>
    <w:lvl w:ilvl="0" w:tplc="E6D8B3F4">
      <w:start w:val="1"/>
      <w:numFmt w:val="lowerLetter"/>
      <w:lvlText w:val="%1)"/>
      <w:lvlJc w:val="left"/>
      <w:pPr>
        <w:ind w:left="1350" w:hanging="720"/>
      </w:pPr>
      <w:rPr>
        <w:rFonts w:ascii="Candara" w:eastAsiaTheme="minorHAnsi" w:hAnsi="Candara" w:cstheme="minorBidi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8E1432F"/>
    <w:multiLevelType w:val="hybridMultilevel"/>
    <w:tmpl w:val="F03A7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C1"/>
    <w:rsid w:val="00000970"/>
    <w:rsid w:val="00041A46"/>
    <w:rsid w:val="000C0ECB"/>
    <w:rsid w:val="000C341F"/>
    <w:rsid w:val="00125A89"/>
    <w:rsid w:val="001267DD"/>
    <w:rsid w:val="00163DD1"/>
    <w:rsid w:val="00172EE0"/>
    <w:rsid w:val="00261961"/>
    <w:rsid w:val="002E1013"/>
    <w:rsid w:val="002E4F58"/>
    <w:rsid w:val="00332159"/>
    <w:rsid w:val="00344D36"/>
    <w:rsid w:val="00373C3D"/>
    <w:rsid w:val="0058104C"/>
    <w:rsid w:val="005A003B"/>
    <w:rsid w:val="005A6152"/>
    <w:rsid w:val="006C4F2D"/>
    <w:rsid w:val="00716112"/>
    <w:rsid w:val="00717C35"/>
    <w:rsid w:val="0084249B"/>
    <w:rsid w:val="0085762B"/>
    <w:rsid w:val="00873B59"/>
    <w:rsid w:val="009747CD"/>
    <w:rsid w:val="009F26CC"/>
    <w:rsid w:val="00A43A65"/>
    <w:rsid w:val="00A631C1"/>
    <w:rsid w:val="00A839DE"/>
    <w:rsid w:val="00AC29E1"/>
    <w:rsid w:val="00B27112"/>
    <w:rsid w:val="00B44678"/>
    <w:rsid w:val="00B850DE"/>
    <w:rsid w:val="00BB1EC0"/>
    <w:rsid w:val="00C12D06"/>
    <w:rsid w:val="00CB0C45"/>
    <w:rsid w:val="00D038CD"/>
    <w:rsid w:val="00DC06F0"/>
    <w:rsid w:val="00E1667B"/>
    <w:rsid w:val="00E57CDC"/>
    <w:rsid w:val="00E855EA"/>
    <w:rsid w:val="00EE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89B82"/>
  <w15:chartTrackingRefBased/>
  <w15:docId w15:val="{8F2C29ED-2675-4F8B-A156-B30A022B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1C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1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31C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3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680"/>
  </w:style>
  <w:style w:type="paragraph" w:styleId="Footer">
    <w:name w:val="footer"/>
    <w:basedOn w:val="Normal"/>
    <w:link w:val="FooterChar"/>
    <w:uiPriority w:val="99"/>
    <w:unhideWhenUsed/>
    <w:rsid w:val="00EE3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aw@cmadvocat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2021-09-02T04:56:00Z</dcterms:created>
  <dcterms:modified xsi:type="dcterms:W3CDTF">2021-09-02T05:28:00Z</dcterms:modified>
</cp:coreProperties>
</file>