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64A" w:rsidRPr="005F00C2" w:rsidRDefault="004B464A" w:rsidP="004B464A">
      <w:pPr>
        <w:pStyle w:val="Heading2"/>
        <w:spacing w:line="360" w:lineRule="auto"/>
        <w:jc w:val="center"/>
        <w:rPr>
          <w:rFonts w:ascii="Georgia" w:hAnsi="Georgia" w:cs="Times New Roman"/>
          <w:b w:val="0"/>
          <w:sz w:val="22"/>
          <w:szCs w:val="22"/>
        </w:rPr>
      </w:pPr>
      <w:r w:rsidRPr="005F00C2">
        <w:rPr>
          <w:rFonts w:ascii="Georgia" w:hAnsi="Georgia" w:cs="Times New Roman"/>
          <w:b w:val="0"/>
          <w:sz w:val="22"/>
          <w:szCs w:val="22"/>
        </w:rPr>
        <w:t>REPUBLIC OF KENYA</w:t>
      </w:r>
    </w:p>
    <w:p w:rsidR="004B464A" w:rsidRPr="005F00C2" w:rsidRDefault="004B464A" w:rsidP="004B464A">
      <w:pPr>
        <w:spacing w:after="0" w:line="360" w:lineRule="auto"/>
        <w:jc w:val="center"/>
        <w:rPr>
          <w:rFonts w:ascii="Georgia" w:hAnsi="Georgia"/>
        </w:rPr>
      </w:pPr>
      <w:r w:rsidRPr="005F00C2">
        <w:rPr>
          <w:rFonts w:ascii="Georgia" w:hAnsi="Georgia"/>
        </w:rPr>
        <w:t>IN THE COMPETITION APPEALS TRIBUNAL AT NAIROBI</w:t>
      </w:r>
    </w:p>
    <w:p w:rsidR="004B464A" w:rsidRPr="005F00C2" w:rsidRDefault="004B464A" w:rsidP="004B464A">
      <w:pPr>
        <w:spacing w:after="0" w:line="360" w:lineRule="auto"/>
        <w:jc w:val="center"/>
        <w:rPr>
          <w:rFonts w:ascii="Georgia" w:hAnsi="Georgia"/>
        </w:rPr>
      </w:pPr>
      <w:r w:rsidRPr="005F00C2">
        <w:rPr>
          <w:rFonts w:ascii="Georgia" w:hAnsi="Georgia"/>
        </w:rPr>
        <w:t xml:space="preserve">APPEAL. NO……OF </w:t>
      </w:r>
      <w:proofErr w:type="gramStart"/>
      <w:r w:rsidRPr="005F00C2">
        <w:rPr>
          <w:rFonts w:ascii="Georgia" w:hAnsi="Georgia"/>
        </w:rPr>
        <w:t>20..</w:t>
      </w:r>
      <w:proofErr w:type="gramEnd"/>
    </w:p>
    <w:p w:rsidR="004B464A" w:rsidRPr="005F00C2" w:rsidRDefault="004B464A" w:rsidP="004B464A">
      <w:pPr>
        <w:spacing w:after="0" w:line="360" w:lineRule="auto"/>
        <w:jc w:val="center"/>
        <w:rPr>
          <w:rFonts w:ascii="Georgia" w:hAnsi="Georgia"/>
          <w:u w:val="single"/>
        </w:rPr>
      </w:pPr>
    </w:p>
    <w:p w:rsidR="004B464A" w:rsidRPr="005F00C2" w:rsidRDefault="004B464A" w:rsidP="004B464A">
      <w:pPr>
        <w:autoSpaceDE w:val="0"/>
        <w:autoSpaceDN w:val="0"/>
        <w:adjustRightInd w:val="0"/>
        <w:spacing w:after="0" w:line="360" w:lineRule="auto"/>
        <w:ind w:left="3600" w:hanging="3600"/>
        <w:jc w:val="both"/>
        <w:rPr>
          <w:rFonts w:ascii="Georgia" w:hAnsi="Georgia"/>
        </w:rPr>
      </w:pPr>
      <w:r w:rsidRPr="005F00C2">
        <w:rPr>
          <w:rFonts w:ascii="Georgia" w:hAnsi="Georgia"/>
        </w:rPr>
        <w:t>HALISIMART STORES LIMITED ………………..............</w:t>
      </w:r>
      <w:r>
        <w:rPr>
          <w:rFonts w:ascii="Georgia" w:hAnsi="Georgia"/>
        </w:rPr>
        <w:t>............</w:t>
      </w:r>
      <w:r w:rsidRPr="005F00C2">
        <w:rPr>
          <w:rFonts w:ascii="Georgia" w:hAnsi="Georgia"/>
        </w:rPr>
        <w:t xml:space="preserve">....................................APPELLANT </w:t>
      </w:r>
    </w:p>
    <w:p w:rsidR="004B464A" w:rsidRPr="005F00C2" w:rsidRDefault="004B464A" w:rsidP="004B464A">
      <w:pPr>
        <w:autoSpaceDE w:val="0"/>
        <w:autoSpaceDN w:val="0"/>
        <w:adjustRightInd w:val="0"/>
        <w:spacing w:after="0" w:line="360" w:lineRule="auto"/>
        <w:ind w:left="3600" w:hanging="3600"/>
        <w:jc w:val="both"/>
        <w:rPr>
          <w:rFonts w:ascii="Georgia" w:eastAsiaTheme="minorHAnsi" w:hAnsi="Georgia"/>
          <w:bCs/>
          <w:lang w:val="en-US"/>
        </w:rPr>
      </w:pPr>
    </w:p>
    <w:p w:rsidR="004B464A" w:rsidRPr="005F00C2" w:rsidRDefault="004B464A" w:rsidP="004B464A">
      <w:pPr>
        <w:autoSpaceDE w:val="0"/>
        <w:autoSpaceDN w:val="0"/>
        <w:adjustRightInd w:val="0"/>
        <w:spacing w:after="0" w:line="360" w:lineRule="auto"/>
        <w:ind w:left="3600" w:hanging="3600"/>
        <w:jc w:val="center"/>
        <w:rPr>
          <w:rFonts w:ascii="Georgia" w:eastAsiaTheme="minorHAnsi" w:hAnsi="Georgia"/>
          <w:bCs/>
          <w:lang w:val="en-US"/>
        </w:rPr>
      </w:pPr>
      <w:r w:rsidRPr="005F00C2">
        <w:rPr>
          <w:rFonts w:ascii="Georgia" w:eastAsiaTheme="minorHAnsi" w:hAnsi="Georgia"/>
          <w:bCs/>
          <w:lang w:val="en-US"/>
        </w:rPr>
        <w:t xml:space="preserve">VERSUS </w:t>
      </w:r>
    </w:p>
    <w:p w:rsidR="004B464A" w:rsidRPr="005F00C2" w:rsidRDefault="004B464A" w:rsidP="004B464A">
      <w:pPr>
        <w:autoSpaceDE w:val="0"/>
        <w:autoSpaceDN w:val="0"/>
        <w:adjustRightInd w:val="0"/>
        <w:spacing w:after="0" w:line="360" w:lineRule="auto"/>
        <w:ind w:left="3600" w:hanging="3600"/>
        <w:jc w:val="center"/>
        <w:rPr>
          <w:rFonts w:ascii="Georgia" w:eastAsiaTheme="minorHAnsi" w:hAnsi="Georgia"/>
          <w:bCs/>
          <w:lang w:val="en-US"/>
        </w:rPr>
      </w:pPr>
    </w:p>
    <w:p w:rsidR="004B464A" w:rsidRPr="005F00C2" w:rsidRDefault="004B464A" w:rsidP="004B464A">
      <w:pPr>
        <w:autoSpaceDE w:val="0"/>
        <w:autoSpaceDN w:val="0"/>
        <w:adjustRightInd w:val="0"/>
        <w:spacing w:after="0" w:line="360" w:lineRule="auto"/>
        <w:ind w:left="3600" w:hanging="3600"/>
        <w:jc w:val="both"/>
        <w:rPr>
          <w:rFonts w:ascii="Georgia" w:eastAsiaTheme="minorHAnsi" w:hAnsi="Georgia"/>
          <w:bCs/>
          <w:lang w:val="en-US"/>
        </w:rPr>
      </w:pPr>
      <w:r w:rsidRPr="005F00C2">
        <w:rPr>
          <w:rFonts w:ascii="Georgia" w:hAnsi="Georgia"/>
        </w:rPr>
        <w:t>COMPETITION AUTHORITY OF KENYA</w:t>
      </w:r>
      <w:r w:rsidRPr="005F00C2">
        <w:rPr>
          <w:rFonts w:ascii="Georgia" w:eastAsiaTheme="minorHAnsi" w:hAnsi="Georgia"/>
          <w:bCs/>
          <w:lang w:val="en-US"/>
        </w:rPr>
        <w:t>..............................</w:t>
      </w:r>
      <w:r>
        <w:rPr>
          <w:rFonts w:ascii="Georgia" w:eastAsiaTheme="minorHAnsi" w:hAnsi="Georgia"/>
          <w:bCs/>
          <w:lang w:val="en-US"/>
        </w:rPr>
        <w:t>..........</w:t>
      </w:r>
      <w:r w:rsidRPr="005F00C2">
        <w:rPr>
          <w:rFonts w:ascii="Georgia" w:eastAsiaTheme="minorHAnsi" w:hAnsi="Georgia"/>
          <w:bCs/>
          <w:lang w:val="en-US"/>
        </w:rPr>
        <w:t>....................... RESPONDENT</w:t>
      </w:r>
    </w:p>
    <w:p w:rsidR="004B464A" w:rsidRPr="005F00C2" w:rsidRDefault="004B464A" w:rsidP="004B464A">
      <w:pPr>
        <w:autoSpaceDE w:val="0"/>
        <w:autoSpaceDN w:val="0"/>
        <w:adjustRightInd w:val="0"/>
        <w:spacing w:after="0" w:line="360" w:lineRule="auto"/>
        <w:ind w:left="3600" w:hanging="3600"/>
        <w:jc w:val="both"/>
        <w:rPr>
          <w:rFonts w:ascii="Georgia" w:eastAsiaTheme="minorHAnsi" w:hAnsi="Georgia"/>
          <w:bCs/>
          <w:lang w:val="en-US"/>
        </w:rPr>
      </w:pPr>
    </w:p>
    <w:p w:rsidR="004B464A" w:rsidRPr="005F00C2" w:rsidRDefault="004B464A" w:rsidP="004B464A">
      <w:pPr>
        <w:pStyle w:val="Heading2"/>
        <w:keepNext w:val="0"/>
        <w:widowControl w:val="0"/>
        <w:pBdr>
          <w:top w:val="nil"/>
          <w:left w:val="nil"/>
          <w:bottom w:val="nil"/>
          <w:right w:val="nil"/>
          <w:between w:val="nil"/>
        </w:pBdr>
        <w:spacing w:line="360" w:lineRule="auto"/>
        <w:jc w:val="center"/>
        <w:rPr>
          <w:rFonts w:ascii="Georgia" w:eastAsia="Verdana" w:hAnsi="Georgia" w:cs="Times New Roman"/>
          <w:color w:val="000000" w:themeColor="text1"/>
          <w:sz w:val="22"/>
          <w:szCs w:val="22"/>
        </w:rPr>
      </w:pPr>
      <w:r w:rsidRPr="005F00C2">
        <w:rPr>
          <w:rFonts w:ascii="Georgia" w:eastAsia="Verdana" w:hAnsi="Georgia" w:cs="Times New Roman"/>
          <w:color w:val="000000" w:themeColor="text1"/>
          <w:sz w:val="22"/>
          <w:szCs w:val="22"/>
        </w:rPr>
        <w:t>NOTICE OF APPEAL</w:t>
      </w:r>
    </w:p>
    <w:p w:rsidR="004B464A" w:rsidRPr="005F00C2" w:rsidRDefault="004B464A" w:rsidP="004B464A">
      <w:pPr>
        <w:pStyle w:val="NormalWeb"/>
        <w:shd w:val="clear" w:color="auto" w:fill="FFFFFF"/>
        <w:spacing w:before="0" w:beforeAutospacing="0" w:after="0" w:afterAutospacing="0" w:line="360" w:lineRule="auto"/>
        <w:jc w:val="both"/>
        <w:rPr>
          <w:rFonts w:ascii="Georgia" w:hAnsi="Georgia"/>
          <w:color w:val="000000" w:themeColor="text1"/>
          <w:sz w:val="22"/>
          <w:szCs w:val="22"/>
        </w:rPr>
      </w:pPr>
      <w:r w:rsidRPr="005F00C2">
        <w:rPr>
          <w:rFonts w:ascii="Georgia" w:hAnsi="Georgia"/>
          <w:color w:val="000000" w:themeColor="text1"/>
          <w:sz w:val="22"/>
          <w:szCs w:val="22"/>
        </w:rPr>
        <w:t xml:space="preserve">TAKE NOTICE that </w:t>
      </w:r>
      <w:r w:rsidRPr="005F00C2">
        <w:rPr>
          <w:rFonts w:ascii="Georgia" w:hAnsi="Georgia"/>
          <w:sz w:val="22"/>
          <w:szCs w:val="22"/>
        </w:rPr>
        <w:t>HALISIMART STORES LIMITED</w:t>
      </w:r>
      <w:r w:rsidRPr="005F00C2">
        <w:rPr>
          <w:rFonts w:ascii="Georgia" w:hAnsi="Georgia"/>
          <w:color w:val="000000" w:themeColor="text1"/>
          <w:sz w:val="22"/>
          <w:szCs w:val="22"/>
        </w:rPr>
        <w:t xml:space="preserve"> being dissatisfied with the decision of the Competition Authority of Kenya given at Nairobi made in a letter dated 12</w:t>
      </w:r>
      <w:r w:rsidRPr="005F00C2">
        <w:rPr>
          <w:rFonts w:ascii="Georgia" w:hAnsi="Georgia"/>
          <w:color w:val="000000" w:themeColor="text1"/>
          <w:sz w:val="22"/>
          <w:szCs w:val="22"/>
          <w:vertAlign w:val="superscript"/>
        </w:rPr>
        <w:t>th</w:t>
      </w:r>
      <w:r w:rsidRPr="005F00C2">
        <w:rPr>
          <w:rFonts w:ascii="Georgia" w:hAnsi="Georgia"/>
          <w:color w:val="000000" w:themeColor="text1"/>
          <w:sz w:val="22"/>
          <w:szCs w:val="22"/>
        </w:rPr>
        <w:t xml:space="preserve"> April 2020, by which the Respondent issued a stop and desist order to the appellant from distributing </w:t>
      </w:r>
      <w:proofErr w:type="spellStart"/>
      <w:r w:rsidRPr="005F00C2">
        <w:rPr>
          <w:rFonts w:ascii="Georgia" w:hAnsi="Georgia"/>
          <w:color w:val="000000" w:themeColor="text1"/>
          <w:sz w:val="22"/>
          <w:szCs w:val="22"/>
        </w:rPr>
        <w:t>Kazmin</w:t>
      </w:r>
      <w:proofErr w:type="spellEnd"/>
      <w:r w:rsidRPr="005F00C2">
        <w:rPr>
          <w:rFonts w:ascii="Georgia" w:hAnsi="Georgia"/>
          <w:color w:val="000000" w:themeColor="text1"/>
          <w:sz w:val="22"/>
          <w:szCs w:val="22"/>
        </w:rPr>
        <w:t xml:space="preserve"> combined oral contraceptive pills pending investigations into the potential harmful use on consumers</w:t>
      </w:r>
      <w:r w:rsidRPr="005F00C2">
        <w:rPr>
          <w:rFonts w:ascii="Georgia" w:hAnsi="Georgia"/>
          <w:color w:val="5A5A5A"/>
          <w:sz w:val="22"/>
          <w:szCs w:val="22"/>
        </w:rPr>
        <w:t xml:space="preserve"> </w:t>
      </w:r>
      <w:r w:rsidRPr="005F00C2">
        <w:rPr>
          <w:rFonts w:ascii="Georgia" w:hAnsi="Georgia"/>
          <w:color w:val="000000" w:themeColor="text1"/>
          <w:sz w:val="22"/>
          <w:szCs w:val="22"/>
        </w:rPr>
        <w:t>intends to appeal to the tribunal against the whole of the said decision.</w:t>
      </w:r>
    </w:p>
    <w:p w:rsidR="004B464A" w:rsidRPr="005F00C2" w:rsidRDefault="004B464A" w:rsidP="004B464A">
      <w:pPr>
        <w:pStyle w:val="NormalWeb"/>
        <w:shd w:val="clear" w:color="auto" w:fill="FFFFFF"/>
        <w:spacing w:before="0" w:beforeAutospacing="0" w:after="0" w:afterAutospacing="0" w:line="360" w:lineRule="auto"/>
        <w:jc w:val="both"/>
        <w:rPr>
          <w:rFonts w:ascii="Georgia" w:hAnsi="Georgia"/>
          <w:color w:val="000000" w:themeColor="text1"/>
          <w:sz w:val="22"/>
          <w:szCs w:val="22"/>
        </w:rPr>
      </w:pPr>
    </w:p>
    <w:p w:rsidR="004B464A" w:rsidRPr="005F00C2" w:rsidRDefault="004B464A" w:rsidP="004B464A">
      <w:pPr>
        <w:pStyle w:val="NormalWeb"/>
        <w:shd w:val="clear" w:color="auto" w:fill="FFFFFF"/>
        <w:spacing w:before="0" w:beforeAutospacing="0" w:after="0" w:afterAutospacing="0" w:line="360" w:lineRule="auto"/>
        <w:jc w:val="both"/>
        <w:rPr>
          <w:rFonts w:ascii="Georgia" w:hAnsi="Georgia"/>
          <w:color w:val="000000" w:themeColor="text1"/>
          <w:sz w:val="22"/>
          <w:szCs w:val="22"/>
        </w:rPr>
      </w:pPr>
      <w:r w:rsidRPr="005F00C2">
        <w:rPr>
          <w:rFonts w:ascii="Georgia" w:hAnsi="Georgia"/>
          <w:color w:val="000000" w:themeColor="text1"/>
          <w:sz w:val="22"/>
          <w:szCs w:val="22"/>
        </w:rPr>
        <w:t xml:space="preserve">The address for service of the appellant is C/O </w:t>
      </w:r>
    </w:p>
    <w:p w:rsidR="004B464A" w:rsidRPr="005F00C2" w:rsidRDefault="004B464A" w:rsidP="004B464A">
      <w:pPr>
        <w:pStyle w:val="NormalWeb"/>
        <w:shd w:val="clear" w:color="auto" w:fill="FFFFFF"/>
        <w:spacing w:before="0" w:beforeAutospacing="0" w:after="0" w:afterAutospacing="0" w:line="360" w:lineRule="auto"/>
        <w:jc w:val="both"/>
        <w:rPr>
          <w:rFonts w:ascii="Georgia" w:hAnsi="Georgia"/>
          <w:color w:val="000000" w:themeColor="text1"/>
          <w:sz w:val="22"/>
          <w:szCs w:val="22"/>
        </w:rPr>
      </w:pPr>
      <w:r w:rsidRPr="005F00C2">
        <w:rPr>
          <w:rFonts w:ascii="Georgia" w:hAnsi="Georgia"/>
          <w:color w:val="000000" w:themeColor="text1"/>
          <w:sz w:val="22"/>
          <w:szCs w:val="22"/>
        </w:rPr>
        <w:t xml:space="preserve">CM ADVOCATES LLP </w:t>
      </w:r>
    </w:p>
    <w:p w:rsidR="004B464A" w:rsidRPr="005F00C2" w:rsidRDefault="004B464A" w:rsidP="004B464A">
      <w:pPr>
        <w:pStyle w:val="Heading3"/>
        <w:keepNext w:val="0"/>
        <w:keepLines w:val="0"/>
        <w:widowControl w:val="0"/>
        <w:pBdr>
          <w:top w:val="nil"/>
          <w:left w:val="nil"/>
          <w:bottom w:val="nil"/>
          <w:right w:val="nil"/>
          <w:between w:val="nil"/>
        </w:pBdr>
        <w:spacing w:before="0" w:line="360" w:lineRule="auto"/>
        <w:rPr>
          <w:rFonts w:ascii="Georgia" w:eastAsia="Verdana" w:hAnsi="Georgia" w:cs="Times New Roman"/>
          <w:color w:val="000000" w:themeColor="text1"/>
        </w:rPr>
      </w:pPr>
      <w:r w:rsidRPr="005F00C2">
        <w:rPr>
          <w:rFonts w:ascii="Georgia" w:eastAsia="Verdana" w:hAnsi="Georgia" w:cs="Times New Roman"/>
          <w:color w:val="000000" w:themeColor="text1"/>
        </w:rPr>
        <w:t>ADVOCATES FOR THE APPELLANT</w:t>
      </w:r>
    </w:p>
    <w:p w:rsidR="004B464A" w:rsidRPr="005F00C2" w:rsidRDefault="004B464A" w:rsidP="004B464A">
      <w:pPr>
        <w:pStyle w:val="Heading5"/>
        <w:keepNext w:val="0"/>
        <w:keepLines w:val="0"/>
        <w:widowControl w:val="0"/>
        <w:pBdr>
          <w:top w:val="nil"/>
          <w:left w:val="nil"/>
          <w:bottom w:val="nil"/>
          <w:right w:val="nil"/>
          <w:between w:val="nil"/>
        </w:pBdr>
        <w:spacing w:before="0" w:line="360" w:lineRule="auto"/>
        <w:rPr>
          <w:rFonts w:ascii="Georgia" w:eastAsia="Verdana" w:hAnsi="Georgia" w:cs="Times New Roman"/>
          <w:b/>
          <w:color w:val="000000" w:themeColor="text1"/>
        </w:rPr>
      </w:pPr>
    </w:p>
    <w:p w:rsidR="004B464A" w:rsidRPr="005F00C2" w:rsidRDefault="004B464A" w:rsidP="004B464A">
      <w:pPr>
        <w:pStyle w:val="Heading5"/>
        <w:keepNext w:val="0"/>
        <w:keepLines w:val="0"/>
        <w:widowControl w:val="0"/>
        <w:pBdr>
          <w:top w:val="nil"/>
          <w:left w:val="nil"/>
          <w:bottom w:val="nil"/>
          <w:right w:val="nil"/>
          <w:between w:val="nil"/>
        </w:pBdr>
        <w:spacing w:before="0" w:line="360" w:lineRule="auto"/>
        <w:rPr>
          <w:rFonts w:ascii="Georgia" w:eastAsia="Verdana" w:hAnsi="Georgia" w:cs="Times New Roman"/>
          <w:b/>
          <w:color w:val="000000" w:themeColor="text1"/>
        </w:rPr>
      </w:pPr>
      <w:r w:rsidRPr="005F00C2">
        <w:rPr>
          <w:rFonts w:ascii="Georgia" w:eastAsia="Verdana" w:hAnsi="Georgia" w:cs="Times New Roman"/>
          <w:b/>
          <w:color w:val="000000" w:themeColor="text1"/>
        </w:rPr>
        <w:t xml:space="preserve">TO THE CLERK OF THE TRIBUNAL </w:t>
      </w:r>
    </w:p>
    <w:p w:rsidR="004B464A" w:rsidRPr="005F00C2" w:rsidRDefault="004B464A" w:rsidP="004B464A">
      <w:pPr>
        <w:pStyle w:val="Heading5"/>
        <w:keepNext w:val="0"/>
        <w:keepLines w:val="0"/>
        <w:widowControl w:val="0"/>
        <w:pBdr>
          <w:top w:val="nil"/>
          <w:left w:val="nil"/>
          <w:bottom w:val="nil"/>
          <w:right w:val="nil"/>
          <w:between w:val="nil"/>
        </w:pBdr>
        <w:spacing w:before="0" w:line="360" w:lineRule="auto"/>
        <w:rPr>
          <w:rFonts w:ascii="Georgia" w:eastAsia="Verdana" w:hAnsi="Georgia"/>
          <w:b/>
          <w:color w:val="000000" w:themeColor="text1"/>
        </w:rPr>
      </w:pPr>
      <w:r w:rsidRPr="005F00C2">
        <w:rPr>
          <w:rFonts w:ascii="Georgia" w:eastAsia="Verdana" w:hAnsi="Georgia" w:cs="Times New Roman"/>
          <w:b/>
          <w:color w:val="000000" w:themeColor="text1"/>
        </w:rPr>
        <w:t>AT THE NAIROBI REGISTRY</w:t>
      </w:r>
    </w:p>
    <w:p w:rsidR="004B464A" w:rsidRPr="005F00C2" w:rsidRDefault="004B464A" w:rsidP="004B464A">
      <w:pPr>
        <w:pStyle w:val="NormalWeb"/>
        <w:shd w:val="clear" w:color="auto" w:fill="FFFFFF"/>
        <w:spacing w:before="0" w:beforeAutospacing="0" w:after="0" w:afterAutospacing="0" w:line="360" w:lineRule="auto"/>
        <w:jc w:val="both"/>
        <w:rPr>
          <w:rFonts w:ascii="Georgia" w:hAnsi="Georgia"/>
          <w:color w:val="000000" w:themeColor="text1"/>
          <w:sz w:val="22"/>
          <w:szCs w:val="22"/>
        </w:rPr>
      </w:pPr>
    </w:p>
    <w:p w:rsidR="004B464A" w:rsidRPr="005F00C2" w:rsidRDefault="004B464A" w:rsidP="004B464A">
      <w:pPr>
        <w:widowControl w:val="0"/>
        <w:pBdr>
          <w:top w:val="nil"/>
          <w:left w:val="nil"/>
          <w:bottom w:val="nil"/>
          <w:right w:val="nil"/>
          <w:between w:val="nil"/>
        </w:pBdr>
        <w:spacing w:after="0" w:line="360" w:lineRule="auto"/>
        <w:rPr>
          <w:rFonts w:ascii="Georgia" w:eastAsia="Arial Narrow" w:hAnsi="Georgia"/>
          <w:color w:val="000000" w:themeColor="text1"/>
        </w:rPr>
      </w:pPr>
    </w:p>
    <w:p w:rsidR="004B464A" w:rsidRPr="005F00C2" w:rsidRDefault="004B464A" w:rsidP="004B464A">
      <w:pPr>
        <w:widowControl w:val="0"/>
        <w:pBdr>
          <w:top w:val="nil"/>
          <w:left w:val="nil"/>
          <w:bottom w:val="nil"/>
          <w:right w:val="nil"/>
          <w:between w:val="nil"/>
        </w:pBdr>
        <w:spacing w:after="0" w:line="360" w:lineRule="auto"/>
        <w:rPr>
          <w:rFonts w:ascii="Georgia" w:eastAsia="Verdana" w:hAnsi="Georgia"/>
          <w:color w:val="000000" w:themeColor="text1"/>
        </w:rPr>
      </w:pPr>
      <w:r w:rsidRPr="005F00C2">
        <w:rPr>
          <w:rFonts w:ascii="Georgia" w:eastAsia="Verdana" w:hAnsi="Georgia"/>
          <w:b/>
          <w:color w:val="000000" w:themeColor="text1"/>
        </w:rPr>
        <w:t xml:space="preserve">LODGED </w:t>
      </w:r>
      <w:r w:rsidRPr="005F00C2">
        <w:rPr>
          <w:rFonts w:ascii="Georgia" w:eastAsia="Verdana" w:hAnsi="Georgia"/>
          <w:color w:val="000000" w:themeColor="text1"/>
        </w:rPr>
        <w:t xml:space="preserve">in registry at </w:t>
      </w:r>
      <w:r w:rsidRPr="005F00C2">
        <w:rPr>
          <w:rFonts w:ascii="Georgia" w:eastAsia="Verdana" w:hAnsi="Georgia"/>
          <w:b/>
          <w:color w:val="000000" w:themeColor="text1"/>
        </w:rPr>
        <w:t xml:space="preserve">NAIROBI </w:t>
      </w:r>
      <w:r>
        <w:rPr>
          <w:rFonts w:ascii="Georgia" w:eastAsia="Verdana" w:hAnsi="Georgia"/>
          <w:color w:val="000000" w:themeColor="text1"/>
        </w:rPr>
        <w:t xml:space="preserve">on the </w:t>
      </w:r>
      <w:r>
        <w:rPr>
          <w:rFonts w:ascii="Georgia" w:eastAsia="Verdana" w:hAnsi="Georgia"/>
          <w:color w:val="000000" w:themeColor="text1"/>
        </w:rPr>
        <w:tab/>
        <w:t xml:space="preserve">   Day of</w:t>
      </w:r>
      <w:r>
        <w:rPr>
          <w:rFonts w:ascii="Georgia" w:eastAsia="Verdana" w:hAnsi="Georgia"/>
          <w:color w:val="000000" w:themeColor="text1"/>
        </w:rPr>
        <w:tab/>
        <w:t xml:space="preserve">   </w:t>
      </w:r>
      <w:r>
        <w:rPr>
          <w:rFonts w:ascii="Georgia" w:eastAsia="Verdana" w:hAnsi="Georgia"/>
          <w:color w:val="000000" w:themeColor="text1"/>
        </w:rPr>
        <w:tab/>
        <w:t xml:space="preserve">    20</w:t>
      </w:r>
      <w:proofErr w:type="gramStart"/>
      <w:r>
        <w:rPr>
          <w:rFonts w:ascii="Georgia" w:eastAsia="Verdana" w:hAnsi="Georgia"/>
          <w:color w:val="000000" w:themeColor="text1"/>
        </w:rPr>
        <w:t>…..</w:t>
      </w:r>
      <w:proofErr w:type="gramEnd"/>
    </w:p>
    <w:p w:rsidR="004B464A" w:rsidRPr="005F00C2" w:rsidRDefault="004B464A" w:rsidP="004B464A">
      <w:pPr>
        <w:widowControl w:val="0"/>
        <w:pBdr>
          <w:top w:val="nil"/>
          <w:left w:val="nil"/>
          <w:bottom w:val="nil"/>
          <w:right w:val="nil"/>
          <w:between w:val="nil"/>
        </w:pBdr>
        <w:spacing w:after="0" w:line="360" w:lineRule="auto"/>
        <w:rPr>
          <w:rFonts w:ascii="Georgia" w:eastAsia="Verdana" w:hAnsi="Georgia"/>
          <w:color w:val="000000" w:themeColor="text1"/>
        </w:rPr>
      </w:pPr>
      <w:r w:rsidRPr="005F00C2">
        <w:rPr>
          <w:rFonts w:ascii="Georgia" w:eastAsia="Verdana" w:hAnsi="Georgia"/>
          <w:color w:val="000000" w:themeColor="text1"/>
        </w:rPr>
        <w:t xml:space="preserve">CLERK </w:t>
      </w:r>
    </w:p>
    <w:p w:rsidR="004B464A" w:rsidRPr="005F00C2" w:rsidRDefault="004B464A" w:rsidP="004B464A">
      <w:pPr>
        <w:widowControl w:val="0"/>
        <w:pBdr>
          <w:top w:val="nil"/>
          <w:left w:val="nil"/>
          <w:bottom w:val="nil"/>
          <w:right w:val="nil"/>
          <w:between w:val="nil"/>
        </w:pBdr>
        <w:spacing w:after="0" w:line="360" w:lineRule="auto"/>
        <w:rPr>
          <w:rFonts w:ascii="Georgia" w:eastAsia="Verdana" w:hAnsi="Georgia"/>
          <w:color w:val="000000" w:themeColor="text1"/>
        </w:rPr>
      </w:pPr>
    </w:p>
    <w:p w:rsidR="004B464A" w:rsidRPr="005F00C2" w:rsidRDefault="004B464A" w:rsidP="004B464A">
      <w:pPr>
        <w:widowControl w:val="0"/>
        <w:pBdr>
          <w:top w:val="nil"/>
          <w:left w:val="nil"/>
          <w:bottom w:val="nil"/>
          <w:right w:val="nil"/>
          <w:between w:val="nil"/>
        </w:pBdr>
        <w:spacing w:after="0" w:line="360" w:lineRule="auto"/>
        <w:jc w:val="both"/>
        <w:rPr>
          <w:rFonts w:ascii="Georgia" w:eastAsia="Verdana" w:hAnsi="Georgia"/>
          <w:color w:val="000000" w:themeColor="text1"/>
        </w:rPr>
      </w:pPr>
    </w:p>
    <w:p w:rsidR="004B464A" w:rsidRPr="005F00C2" w:rsidRDefault="004B464A" w:rsidP="004B464A">
      <w:pPr>
        <w:pStyle w:val="Heading5"/>
        <w:keepNext w:val="0"/>
        <w:keepLines w:val="0"/>
        <w:widowControl w:val="0"/>
        <w:pBdr>
          <w:top w:val="nil"/>
          <w:left w:val="nil"/>
          <w:bottom w:val="nil"/>
          <w:right w:val="nil"/>
          <w:between w:val="nil"/>
        </w:pBdr>
        <w:spacing w:before="0" w:line="360" w:lineRule="auto"/>
        <w:rPr>
          <w:rFonts w:ascii="Georgia" w:eastAsia="Verdana" w:hAnsi="Georgia" w:cs="Times New Roman"/>
          <w:color w:val="000000" w:themeColor="text1"/>
        </w:rPr>
      </w:pPr>
    </w:p>
    <w:p w:rsidR="004B464A" w:rsidRPr="005F00C2" w:rsidRDefault="004B464A" w:rsidP="004B464A">
      <w:pPr>
        <w:pStyle w:val="Heading5"/>
        <w:keepNext w:val="0"/>
        <w:keepLines w:val="0"/>
        <w:widowControl w:val="0"/>
        <w:pBdr>
          <w:top w:val="nil"/>
          <w:left w:val="nil"/>
          <w:bottom w:val="nil"/>
          <w:right w:val="nil"/>
          <w:between w:val="nil"/>
        </w:pBdr>
        <w:spacing w:before="0" w:line="360" w:lineRule="auto"/>
        <w:rPr>
          <w:rFonts w:ascii="Georgia" w:eastAsia="Verdana" w:hAnsi="Georgia" w:cs="Times New Roman"/>
          <w:color w:val="000000" w:themeColor="text1"/>
        </w:rPr>
      </w:pPr>
    </w:p>
    <w:p w:rsidR="004B464A" w:rsidRPr="005F00C2" w:rsidRDefault="004B464A" w:rsidP="004B464A">
      <w:pPr>
        <w:pStyle w:val="Heading2"/>
        <w:spacing w:line="360" w:lineRule="auto"/>
        <w:jc w:val="center"/>
        <w:rPr>
          <w:rFonts w:ascii="Georgia" w:hAnsi="Georgia" w:cs="Times New Roman"/>
          <w:color w:val="000000" w:themeColor="text1"/>
          <w:sz w:val="22"/>
          <w:szCs w:val="22"/>
        </w:rPr>
      </w:pPr>
    </w:p>
    <w:p w:rsidR="004B464A" w:rsidRPr="005F00C2" w:rsidRDefault="004B464A" w:rsidP="004B464A">
      <w:pPr>
        <w:pStyle w:val="BodyText"/>
        <w:spacing w:after="0" w:line="360" w:lineRule="auto"/>
        <w:jc w:val="both"/>
        <w:rPr>
          <w:rFonts w:ascii="Georgia" w:hAnsi="Georgia"/>
          <w:u w:val="single"/>
        </w:rPr>
      </w:pPr>
    </w:p>
    <w:p w:rsidR="004B464A" w:rsidRPr="005F00C2" w:rsidRDefault="004B464A" w:rsidP="004B464A">
      <w:pPr>
        <w:pStyle w:val="BodyText"/>
        <w:spacing w:after="0" w:line="360" w:lineRule="auto"/>
        <w:jc w:val="both"/>
        <w:rPr>
          <w:rFonts w:ascii="Georgia" w:hAnsi="Georgia"/>
          <w:u w:val="single"/>
        </w:rPr>
      </w:pPr>
    </w:p>
    <w:p w:rsidR="004B464A" w:rsidRPr="005F00C2" w:rsidRDefault="004B464A" w:rsidP="004B464A">
      <w:pPr>
        <w:pStyle w:val="Heading2"/>
        <w:spacing w:line="360" w:lineRule="auto"/>
        <w:jc w:val="center"/>
        <w:rPr>
          <w:rFonts w:ascii="Georgia" w:hAnsi="Georgia" w:cs="Times New Roman"/>
          <w:b w:val="0"/>
          <w:sz w:val="22"/>
          <w:szCs w:val="22"/>
        </w:rPr>
      </w:pPr>
      <w:r w:rsidRPr="005F00C2">
        <w:rPr>
          <w:rFonts w:ascii="Georgia" w:hAnsi="Georgia" w:cs="Times New Roman"/>
          <w:b w:val="0"/>
          <w:sz w:val="22"/>
          <w:szCs w:val="22"/>
        </w:rPr>
        <w:lastRenderedPageBreak/>
        <w:t>REPUBLIC OF KENYA</w:t>
      </w:r>
    </w:p>
    <w:p w:rsidR="004B464A" w:rsidRPr="005F00C2" w:rsidRDefault="004B464A" w:rsidP="004B464A">
      <w:pPr>
        <w:spacing w:after="0" w:line="360" w:lineRule="auto"/>
        <w:jc w:val="center"/>
        <w:rPr>
          <w:rFonts w:ascii="Georgia" w:hAnsi="Georgia"/>
        </w:rPr>
      </w:pPr>
      <w:r w:rsidRPr="005F00C2">
        <w:rPr>
          <w:rFonts w:ascii="Georgia" w:hAnsi="Georgia"/>
        </w:rPr>
        <w:t>IN THE COMPETITION APPEALS TRIBUNAL AT NAIROBI</w:t>
      </w:r>
    </w:p>
    <w:p w:rsidR="004B464A" w:rsidRPr="005F00C2" w:rsidRDefault="004B464A" w:rsidP="004B464A">
      <w:pPr>
        <w:spacing w:after="0" w:line="360" w:lineRule="auto"/>
        <w:jc w:val="center"/>
        <w:rPr>
          <w:rFonts w:ascii="Georgia" w:hAnsi="Georgia"/>
        </w:rPr>
      </w:pPr>
      <w:r w:rsidRPr="005F00C2">
        <w:rPr>
          <w:rFonts w:ascii="Georgia" w:hAnsi="Georgia"/>
        </w:rPr>
        <w:t xml:space="preserve">APPEAL. NO……OF </w:t>
      </w:r>
      <w:proofErr w:type="gramStart"/>
      <w:r w:rsidRPr="005F00C2">
        <w:rPr>
          <w:rFonts w:ascii="Georgia" w:hAnsi="Georgia"/>
        </w:rPr>
        <w:t>20..</w:t>
      </w:r>
      <w:proofErr w:type="gramEnd"/>
    </w:p>
    <w:p w:rsidR="004B464A" w:rsidRPr="005F00C2" w:rsidRDefault="004B464A" w:rsidP="004B464A">
      <w:pPr>
        <w:spacing w:after="0" w:line="360" w:lineRule="auto"/>
        <w:jc w:val="center"/>
        <w:rPr>
          <w:rFonts w:ascii="Georgia" w:hAnsi="Georgia"/>
          <w:u w:val="single"/>
        </w:rPr>
      </w:pPr>
    </w:p>
    <w:p w:rsidR="004B464A" w:rsidRPr="005F00C2" w:rsidRDefault="004B464A" w:rsidP="004B464A">
      <w:pPr>
        <w:autoSpaceDE w:val="0"/>
        <w:autoSpaceDN w:val="0"/>
        <w:adjustRightInd w:val="0"/>
        <w:spacing w:after="0" w:line="360" w:lineRule="auto"/>
        <w:ind w:left="3600" w:hanging="3600"/>
        <w:jc w:val="both"/>
        <w:rPr>
          <w:rFonts w:ascii="Georgia" w:hAnsi="Georgia"/>
        </w:rPr>
      </w:pPr>
      <w:r w:rsidRPr="005F00C2">
        <w:rPr>
          <w:rFonts w:ascii="Georgia" w:hAnsi="Georgia"/>
        </w:rPr>
        <w:t>HALISIMART STORES LIMITED ………………..................................</w:t>
      </w:r>
      <w:r>
        <w:rPr>
          <w:rFonts w:ascii="Georgia" w:hAnsi="Georgia"/>
        </w:rPr>
        <w:t>............</w:t>
      </w:r>
      <w:r w:rsidRPr="005F00C2">
        <w:rPr>
          <w:rFonts w:ascii="Georgia" w:hAnsi="Georgia"/>
        </w:rPr>
        <w:t xml:space="preserve">................APPELLANT </w:t>
      </w:r>
    </w:p>
    <w:p w:rsidR="004B464A" w:rsidRPr="005F00C2" w:rsidRDefault="004B464A" w:rsidP="004B464A">
      <w:pPr>
        <w:autoSpaceDE w:val="0"/>
        <w:autoSpaceDN w:val="0"/>
        <w:adjustRightInd w:val="0"/>
        <w:spacing w:after="0" w:line="360" w:lineRule="auto"/>
        <w:ind w:left="3600" w:hanging="3600"/>
        <w:jc w:val="both"/>
        <w:rPr>
          <w:rFonts w:ascii="Georgia" w:eastAsiaTheme="minorHAnsi" w:hAnsi="Georgia"/>
          <w:bCs/>
          <w:lang w:val="en-US"/>
        </w:rPr>
      </w:pPr>
    </w:p>
    <w:p w:rsidR="004B464A" w:rsidRPr="005F00C2" w:rsidRDefault="004B464A" w:rsidP="004B464A">
      <w:pPr>
        <w:autoSpaceDE w:val="0"/>
        <w:autoSpaceDN w:val="0"/>
        <w:adjustRightInd w:val="0"/>
        <w:spacing w:after="0" w:line="360" w:lineRule="auto"/>
        <w:ind w:left="3600" w:hanging="3600"/>
        <w:jc w:val="center"/>
        <w:rPr>
          <w:rFonts w:ascii="Georgia" w:eastAsiaTheme="minorHAnsi" w:hAnsi="Georgia"/>
          <w:bCs/>
          <w:lang w:val="en-US"/>
        </w:rPr>
      </w:pPr>
      <w:r w:rsidRPr="005F00C2">
        <w:rPr>
          <w:rFonts w:ascii="Georgia" w:eastAsiaTheme="minorHAnsi" w:hAnsi="Georgia"/>
          <w:bCs/>
          <w:lang w:val="en-US"/>
        </w:rPr>
        <w:t xml:space="preserve">VERSUS </w:t>
      </w:r>
    </w:p>
    <w:p w:rsidR="004B464A" w:rsidRPr="005F00C2" w:rsidRDefault="004B464A" w:rsidP="004B464A">
      <w:pPr>
        <w:autoSpaceDE w:val="0"/>
        <w:autoSpaceDN w:val="0"/>
        <w:adjustRightInd w:val="0"/>
        <w:spacing w:after="0" w:line="360" w:lineRule="auto"/>
        <w:ind w:left="3600" w:hanging="3600"/>
        <w:jc w:val="center"/>
        <w:rPr>
          <w:rFonts w:ascii="Georgia" w:eastAsiaTheme="minorHAnsi" w:hAnsi="Georgia"/>
          <w:bCs/>
          <w:lang w:val="en-US"/>
        </w:rPr>
      </w:pPr>
    </w:p>
    <w:p w:rsidR="004B464A" w:rsidRPr="005F00C2" w:rsidRDefault="004B464A" w:rsidP="004B464A">
      <w:pPr>
        <w:autoSpaceDE w:val="0"/>
        <w:autoSpaceDN w:val="0"/>
        <w:adjustRightInd w:val="0"/>
        <w:spacing w:after="0" w:line="360" w:lineRule="auto"/>
        <w:jc w:val="both"/>
        <w:rPr>
          <w:rFonts w:ascii="Georgia" w:eastAsiaTheme="minorHAnsi" w:hAnsi="Georgia"/>
          <w:bCs/>
          <w:lang w:val="en-US"/>
        </w:rPr>
      </w:pPr>
      <w:r>
        <w:rPr>
          <w:rFonts w:ascii="Georgia" w:hAnsi="Georgia"/>
        </w:rPr>
        <w:t>COM</w:t>
      </w:r>
      <w:r w:rsidRPr="005F00C2">
        <w:rPr>
          <w:rFonts w:ascii="Georgia" w:hAnsi="Georgia"/>
        </w:rPr>
        <w:t>PETITION AUTHORITY OF KENYA</w:t>
      </w:r>
      <w:r w:rsidRPr="005F00C2">
        <w:rPr>
          <w:rFonts w:ascii="Georgia" w:eastAsiaTheme="minorHAnsi" w:hAnsi="Georgia"/>
          <w:bCs/>
          <w:lang w:val="en-US"/>
        </w:rPr>
        <w:t>....................</w:t>
      </w:r>
      <w:r>
        <w:rPr>
          <w:rFonts w:ascii="Georgia" w:eastAsiaTheme="minorHAnsi" w:hAnsi="Georgia"/>
          <w:bCs/>
          <w:lang w:val="en-US"/>
        </w:rPr>
        <w:t>........</w:t>
      </w:r>
      <w:r w:rsidRPr="005F00C2">
        <w:rPr>
          <w:rFonts w:ascii="Georgia" w:eastAsiaTheme="minorHAnsi" w:hAnsi="Georgia"/>
          <w:bCs/>
          <w:lang w:val="en-US"/>
        </w:rPr>
        <w:t>................................. RESPONDENT</w:t>
      </w:r>
    </w:p>
    <w:p w:rsidR="004B464A" w:rsidRPr="005F00C2" w:rsidRDefault="004B464A" w:rsidP="004B464A">
      <w:pPr>
        <w:overflowPunct w:val="0"/>
        <w:autoSpaceDE w:val="0"/>
        <w:autoSpaceDN w:val="0"/>
        <w:adjustRightInd w:val="0"/>
        <w:spacing w:after="0" w:line="360" w:lineRule="auto"/>
        <w:textAlignment w:val="baseline"/>
        <w:rPr>
          <w:rFonts w:ascii="Georgia" w:eastAsia="Times New Roman" w:hAnsi="Georgia"/>
          <w:bCs/>
        </w:rPr>
      </w:pPr>
      <w:r w:rsidRPr="005F00C2">
        <w:rPr>
          <w:rFonts w:ascii="Georgia" w:eastAsia="Times New Roman" w:hAnsi="Georgia"/>
          <w:bCs/>
        </w:rPr>
        <w:t xml:space="preserve">(An appeal from the decision of the </w:t>
      </w:r>
      <w:r w:rsidRPr="005F00C2">
        <w:rPr>
          <w:rFonts w:ascii="Georgia" w:hAnsi="Georgia"/>
          <w:color w:val="000000" w:themeColor="text1"/>
        </w:rPr>
        <w:t>Competitions Authority of Kenya made in a letter dated 12</w:t>
      </w:r>
      <w:r w:rsidRPr="005F00C2">
        <w:rPr>
          <w:rFonts w:ascii="Georgia" w:hAnsi="Georgia"/>
          <w:color w:val="000000" w:themeColor="text1"/>
          <w:vertAlign w:val="superscript"/>
        </w:rPr>
        <w:t>th</w:t>
      </w:r>
      <w:r w:rsidRPr="005F00C2">
        <w:rPr>
          <w:rFonts w:ascii="Georgia" w:hAnsi="Georgia"/>
          <w:color w:val="000000" w:themeColor="text1"/>
        </w:rPr>
        <w:t xml:space="preserve"> April 2020, by which the Respondent issued a stop and desist order to the appellant to cease from distributing the </w:t>
      </w:r>
      <w:proofErr w:type="spellStart"/>
      <w:r w:rsidRPr="005F00C2">
        <w:rPr>
          <w:rFonts w:ascii="Georgia" w:hAnsi="Georgia"/>
          <w:color w:val="000000" w:themeColor="text1"/>
        </w:rPr>
        <w:t>Kazmin</w:t>
      </w:r>
      <w:proofErr w:type="spellEnd"/>
      <w:r w:rsidRPr="005F00C2">
        <w:rPr>
          <w:rFonts w:ascii="Georgia" w:hAnsi="Georgia"/>
          <w:color w:val="000000" w:themeColor="text1"/>
        </w:rPr>
        <w:t xml:space="preserve"> combined oral contraceptive pills until it had carried out investigations into the complaints of potential harm on consumers.</w:t>
      </w:r>
      <w:r w:rsidRPr="005F00C2">
        <w:rPr>
          <w:rFonts w:ascii="Georgia" w:eastAsia="Times New Roman" w:hAnsi="Georgia"/>
          <w:bCs/>
        </w:rPr>
        <w:t>)</w:t>
      </w:r>
    </w:p>
    <w:p w:rsidR="004B464A" w:rsidRPr="005F00C2" w:rsidRDefault="004B464A" w:rsidP="004B464A">
      <w:pPr>
        <w:overflowPunct w:val="0"/>
        <w:autoSpaceDE w:val="0"/>
        <w:autoSpaceDN w:val="0"/>
        <w:adjustRightInd w:val="0"/>
        <w:spacing w:after="0" w:line="360" w:lineRule="auto"/>
        <w:textAlignment w:val="baseline"/>
        <w:rPr>
          <w:rFonts w:ascii="Georgia" w:eastAsia="Times New Roman" w:hAnsi="Georgia"/>
          <w:bCs/>
        </w:rPr>
      </w:pPr>
    </w:p>
    <w:p w:rsidR="004B464A" w:rsidRPr="005F00C2" w:rsidRDefault="004B464A" w:rsidP="004B464A">
      <w:pPr>
        <w:overflowPunct w:val="0"/>
        <w:autoSpaceDE w:val="0"/>
        <w:autoSpaceDN w:val="0"/>
        <w:adjustRightInd w:val="0"/>
        <w:spacing w:after="0" w:line="360" w:lineRule="auto"/>
        <w:jc w:val="center"/>
        <w:textAlignment w:val="baseline"/>
        <w:rPr>
          <w:rFonts w:ascii="Georgia" w:eastAsia="Times New Roman" w:hAnsi="Georgia"/>
          <w:b/>
          <w:bCs/>
        </w:rPr>
      </w:pPr>
      <w:r w:rsidRPr="005F00C2">
        <w:rPr>
          <w:rFonts w:ascii="Georgia" w:eastAsia="Times New Roman" w:hAnsi="Georgia"/>
          <w:b/>
          <w:bCs/>
        </w:rPr>
        <w:t>MEMORANDUM OF APPEAL</w:t>
      </w:r>
    </w:p>
    <w:p w:rsidR="004B464A" w:rsidRPr="005F00C2" w:rsidRDefault="004B464A" w:rsidP="004B464A">
      <w:pPr>
        <w:pStyle w:val="ListParagraph"/>
        <w:numPr>
          <w:ilvl w:val="0"/>
          <w:numId w:val="1"/>
        </w:numPr>
        <w:spacing w:after="0" w:line="360" w:lineRule="auto"/>
        <w:jc w:val="both"/>
        <w:rPr>
          <w:rFonts w:ascii="Georgia" w:hAnsi="Georgia"/>
          <w:bCs/>
        </w:rPr>
      </w:pPr>
      <w:r w:rsidRPr="005F00C2">
        <w:rPr>
          <w:rFonts w:ascii="Georgia" w:hAnsi="Georgia"/>
        </w:rPr>
        <w:t xml:space="preserve">The appellant above named is limited liability drug distribution company </w:t>
      </w:r>
      <w:r w:rsidRPr="005F00C2">
        <w:rPr>
          <w:rFonts w:ascii="Georgia" w:hAnsi="Georgia"/>
          <w:color w:val="202124"/>
          <w:shd w:val="clear" w:color="auto" w:fill="FFFFFF"/>
        </w:rPr>
        <w:t>registered on the 23</w:t>
      </w:r>
      <w:r w:rsidRPr="005F00C2">
        <w:rPr>
          <w:rFonts w:ascii="Georgia" w:hAnsi="Georgia"/>
          <w:color w:val="202124"/>
          <w:shd w:val="clear" w:color="auto" w:fill="FFFFFF"/>
          <w:vertAlign w:val="superscript"/>
        </w:rPr>
        <w:t>rd</w:t>
      </w:r>
      <w:r w:rsidRPr="005F00C2">
        <w:rPr>
          <w:rFonts w:ascii="Georgia" w:hAnsi="Georgia"/>
          <w:color w:val="202124"/>
          <w:shd w:val="clear" w:color="auto" w:fill="FFFFFF"/>
        </w:rPr>
        <w:t xml:space="preserve"> of November 2015 under the Companies Act 2015.</w:t>
      </w:r>
      <w:r w:rsidRPr="005F00C2">
        <w:rPr>
          <w:rFonts w:ascii="Georgia" w:hAnsi="Georgia"/>
          <w:bCs/>
        </w:rPr>
        <w:t xml:space="preserve"> Its address for purposes of this matter is care of Messrs CM Advocates LLP, I &amp; M Bank </w:t>
      </w:r>
      <w:r w:rsidRPr="005F00C2">
        <w:rPr>
          <w:rFonts w:ascii="Georgia" w:hAnsi="Georgia"/>
        </w:rPr>
        <w:t>House, 7</w:t>
      </w:r>
      <w:r w:rsidRPr="005F00C2">
        <w:rPr>
          <w:rFonts w:ascii="Georgia" w:hAnsi="Georgia"/>
          <w:vertAlign w:val="superscript"/>
        </w:rPr>
        <w:t>th</w:t>
      </w:r>
      <w:r w:rsidRPr="005F00C2">
        <w:rPr>
          <w:rFonts w:ascii="Georgia" w:hAnsi="Georgia"/>
        </w:rPr>
        <w:t xml:space="preserve"> Floor, 2</w:t>
      </w:r>
      <w:r w:rsidRPr="005F00C2">
        <w:rPr>
          <w:rFonts w:ascii="Georgia" w:hAnsi="Georgia"/>
          <w:vertAlign w:val="superscript"/>
        </w:rPr>
        <w:t>nd</w:t>
      </w:r>
      <w:r w:rsidRPr="005F00C2">
        <w:rPr>
          <w:rFonts w:ascii="Georgia" w:hAnsi="Georgia"/>
        </w:rPr>
        <w:t xml:space="preserve"> </w:t>
      </w:r>
      <w:proofErr w:type="spellStart"/>
      <w:r w:rsidRPr="005F00C2">
        <w:rPr>
          <w:rFonts w:ascii="Georgia" w:hAnsi="Georgia"/>
        </w:rPr>
        <w:t>Ngong</w:t>
      </w:r>
      <w:proofErr w:type="spellEnd"/>
      <w:r w:rsidRPr="005F00C2">
        <w:rPr>
          <w:rFonts w:ascii="Georgia" w:hAnsi="Georgia"/>
        </w:rPr>
        <w:t xml:space="preserve"> Avenue, P.O. Box 22588 -- 00100, Nairobi</w:t>
      </w:r>
      <w:r w:rsidRPr="005F00C2">
        <w:rPr>
          <w:rFonts w:ascii="Georgia" w:hAnsi="Georgia"/>
          <w:bCs/>
        </w:rPr>
        <w:t>.</w:t>
      </w:r>
    </w:p>
    <w:p w:rsidR="004B464A" w:rsidRPr="005F00C2" w:rsidRDefault="004B464A" w:rsidP="004B464A">
      <w:pPr>
        <w:pStyle w:val="ListParagraph"/>
        <w:spacing w:after="0" w:line="360" w:lineRule="auto"/>
        <w:ind w:left="360"/>
        <w:jc w:val="both"/>
        <w:rPr>
          <w:rFonts w:ascii="Georgia" w:hAnsi="Georgia"/>
          <w:bCs/>
        </w:rPr>
      </w:pPr>
    </w:p>
    <w:p w:rsidR="004B464A" w:rsidRPr="005F00C2" w:rsidRDefault="004B464A" w:rsidP="004B464A">
      <w:pPr>
        <w:pStyle w:val="ListParagraph"/>
        <w:numPr>
          <w:ilvl w:val="0"/>
          <w:numId w:val="1"/>
        </w:numPr>
        <w:overflowPunct w:val="0"/>
        <w:autoSpaceDE w:val="0"/>
        <w:autoSpaceDN w:val="0"/>
        <w:adjustRightInd w:val="0"/>
        <w:spacing w:after="0" w:line="360" w:lineRule="auto"/>
        <w:jc w:val="both"/>
        <w:textAlignment w:val="baseline"/>
        <w:rPr>
          <w:rFonts w:ascii="Georgia" w:eastAsia="Times New Roman" w:hAnsi="Georgia" w:cs="Arial"/>
          <w:color w:val="0A0A0A"/>
          <w:lang w:val="en-US"/>
        </w:rPr>
      </w:pPr>
      <w:r w:rsidRPr="005F00C2">
        <w:rPr>
          <w:rFonts w:ascii="Georgia" w:hAnsi="Georgia"/>
          <w:color w:val="000000" w:themeColor="text1"/>
        </w:rPr>
        <w:t>The Respondent</w:t>
      </w:r>
      <w:r w:rsidRPr="005F00C2">
        <w:rPr>
          <w:rFonts w:ascii="Georgia" w:hAnsi="Georgia"/>
          <w:color w:val="000000" w:themeColor="text1"/>
          <w:shd w:val="clear" w:color="auto" w:fill="FCFCFC"/>
        </w:rPr>
        <w:t xml:space="preserve"> </w:t>
      </w:r>
      <w:r w:rsidRPr="005F00C2">
        <w:rPr>
          <w:rFonts w:ascii="Georgia" w:hAnsi="Georgia"/>
        </w:rPr>
        <w:t>is a state corporation established under the Competition Act No. 21 (hereinafter the Act) whose mandate is to moderate on matters of competition law and policy under the Act. For purposes of this appeal we shall focus on the its mandate in relation to receiving and investigate complaints from legal or natural persons and consumer bodies.</w:t>
      </w:r>
      <w:r w:rsidRPr="005F00C2">
        <w:rPr>
          <w:rFonts w:ascii="Georgia" w:hAnsi="Georgia"/>
          <w:color w:val="000000" w:themeColor="text1"/>
          <w:shd w:val="clear" w:color="auto" w:fill="FCFCFC"/>
        </w:rPr>
        <w:t xml:space="preserve"> Its</w:t>
      </w:r>
      <w:r w:rsidRPr="005F00C2">
        <w:rPr>
          <w:rFonts w:ascii="Georgia" w:hAnsi="Georgia"/>
          <w:color w:val="000000" w:themeColor="text1"/>
        </w:rPr>
        <w:t xml:space="preserve"> </w:t>
      </w:r>
      <w:r w:rsidRPr="005F00C2">
        <w:rPr>
          <w:rFonts w:ascii="Georgia" w:hAnsi="Georgia"/>
          <w:bCs/>
          <w:color w:val="000000" w:themeColor="text1"/>
        </w:rPr>
        <w:t xml:space="preserve">  address for purposes of this matter is </w:t>
      </w:r>
      <w:r w:rsidRPr="005F00C2">
        <w:rPr>
          <w:rFonts w:ascii="Georgia" w:hAnsi="Georgia"/>
          <w:color w:val="0A0A0A"/>
        </w:rPr>
        <w:t>Kenya Railways Staff Retirement Benefit Scheme Block 'D', 1st Floor, Haile Selassie Avenue, P.O. Box 36265-00200,Nairobi, Kenya  Tel: +254 2628233 .</w:t>
      </w:r>
      <w:r w:rsidRPr="005F00C2">
        <w:rPr>
          <w:rFonts w:ascii="Georgia" w:hAnsi="Georgia"/>
          <w:bCs/>
          <w:color w:val="000000" w:themeColor="text1"/>
        </w:rPr>
        <w:t xml:space="preserve">Email address: </w:t>
      </w:r>
      <w:hyperlink r:id="rId5" w:history="1">
        <w:r w:rsidRPr="005F00C2">
          <w:rPr>
            <w:rStyle w:val="Hyperlink"/>
            <w:rFonts w:ascii="Georgia" w:hAnsi="Georgia"/>
            <w:bCs/>
          </w:rPr>
          <w:t>info@cak.go.ke</w:t>
        </w:r>
      </w:hyperlink>
      <w:r w:rsidRPr="005F00C2">
        <w:rPr>
          <w:rFonts w:ascii="Georgia" w:hAnsi="Georgia"/>
          <w:bCs/>
        </w:rPr>
        <w:t>.</w:t>
      </w:r>
    </w:p>
    <w:p w:rsidR="004B464A" w:rsidRPr="005F00C2" w:rsidRDefault="004B464A" w:rsidP="004B464A">
      <w:pPr>
        <w:numPr>
          <w:ilvl w:val="0"/>
          <w:numId w:val="4"/>
        </w:numPr>
        <w:spacing w:after="0" w:line="240" w:lineRule="auto"/>
        <w:ind w:left="0"/>
        <w:jc w:val="center"/>
        <w:textAlignment w:val="baseline"/>
        <w:rPr>
          <w:rFonts w:ascii="Georgia" w:eastAsia="Times New Roman" w:hAnsi="Georgia" w:cs="Arial"/>
          <w:i/>
          <w:iCs/>
          <w:color w:val="FFFFFF"/>
          <w:lang w:val="en-US"/>
        </w:rPr>
      </w:pPr>
    </w:p>
    <w:p w:rsidR="004B464A" w:rsidRPr="005F00C2" w:rsidRDefault="004B464A" w:rsidP="004B464A">
      <w:pPr>
        <w:pStyle w:val="ListParagraph"/>
        <w:numPr>
          <w:ilvl w:val="0"/>
          <w:numId w:val="1"/>
        </w:numPr>
        <w:overflowPunct w:val="0"/>
        <w:autoSpaceDE w:val="0"/>
        <w:autoSpaceDN w:val="0"/>
        <w:adjustRightInd w:val="0"/>
        <w:spacing w:after="0" w:line="360" w:lineRule="auto"/>
        <w:jc w:val="both"/>
        <w:textAlignment w:val="baseline"/>
        <w:rPr>
          <w:rFonts w:ascii="Georgia" w:eastAsia="Times New Roman" w:hAnsi="Georgia"/>
          <w:bCs/>
        </w:rPr>
      </w:pPr>
      <w:r w:rsidRPr="005F00C2">
        <w:rPr>
          <w:rFonts w:ascii="Georgia" w:eastAsia="Times New Roman" w:hAnsi="Georgia"/>
          <w:color w:val="000000" w:themeColor="text1"/>
          <w:lang w:val="en-US"/>
        </w:rPr>
        <w:t xml:space="preserve">The Appellant dissatisfied with the decision of the respondent </w:t>
      </w:r>
      <w:r w:rsidRPr="005F00C2">
        <w:rPr>
          <w:rFonts w:ascii="Georgia" w:eastAsia="Times New Roman" w:hAnsi="Georgia"/>
          <w:bCs/>
        </w:rPr>
        <w:t xml:space="preserve">as contained </w:t>
      </w:r>
      <w:r w:rsidRPr="005F00C2">
        <w:rPr>
          <w:rFonts w:ascii="Georgia" w:hAnsi="Georgia"/>
          <w:color w:val="000000" w:themeColor="text1"/>
        </w:rPr>
        <w:t>in a letter dated 12</w:t>
      </w:r>
      <w:r w:rsidRPr="005F00C2">
        <w:rPr>
          <w:rFonts w:ascii="Georgia" w:hAnsi="Georgia"/>
          <w:color w:val="000000" w:themeColor="text1"/>
          <w:vertAlign w:val="superscript"/>
        </w:rPr>
        <w:t>th</w:t>
      </w:r>
      <w:r w:rsidRPr="005F00C2">
        <w:rPr>
          <w:rFonts w:ascii="Georgia" w:hAnsi="Georgia"/>
          <w:color w:val="000000" w:themeColor="text1"/>
        </w:rPr>
        <w:t xml:space="preserve"> April 2020, by which the Respondent issued a stop and desist order to the appellant to cease from distributing the </w:t>
      </w:r>
      <w:proofErr w:type="spellStart"/>
      <w:r w:rsidRPr="005F00C2">
        <w:rPr>
          <w:rFonts w:ascii="Georgia" w:hAnsi="Georgia"/>
          <w:color w:val="000000" w:themeColor="text1"/>
        </w:rPr>
        <w:t>Kazmin</w:t>
      </w:r>
      <w:proofErr w:type="spellEnd"/>
      <w:r w:rsidRPr="005F00C2">
        <w:rPr>
          <w:rFonts w:ascii="Georgia" w:hAnsi="Georgia"/>
          <w:color w:val="000000" w:themeColor="text1"/>
        </w:rPr>
        <w:t xml:space="preserve"> combined oral contraceptive pills until it had carried out investigations into the complaints of potential harm on consumers </w:t>
      </w:r>
      <w:r w:rsidRPr="005F00C2">
        <w:rPr>
          <w:rFonts w:ascii="Georgia" w:eastAsia="Times New Roman" w:hAnsi="Georgia"/>
          <w:color w:val="000000" w:themeColor="text1"/>
          <w:lang w:val="en-US"/>
        </w:rPr>
        <w:t>appeals to this tribunal pursuant to sections 40 and ……. of the Competition Act No.21 of 2012 on the following grounds:</w:t>
      </w:r>
    </w:p>
    <w:p w:rsidR="004B464A" w:rsidRPr="005F00C2" w:rsidRDefault="004B464A" w:rsidP="004B464A">
      <w:pPr>
        <w:rPr>
          <w:rFonts w:ascii="Georgia" w:eastAsia="Times New Roman" w:hAnsi="Georgia"/>
          <w:bCs/>
        </w:rPr>
      </w:pPr>
    </w:p>
    <w:p w:rsidR="004B464A" w:rsidRPr="004B464A" w:rsidRDefault="004B464A" w:rsidP="004B464A">
      <w:pPr>
        <w:pStyle w:val="ListParagraph"/>
        <w:numPr>
          <w:ilvl w:val="0"/>
          <w:numId w:val="1"/>
        </w:numPr>
        <w:overflowPunct w:val="0"/>
        <w:autoSpaceDE w:val="0"/>
        <w:autoSpaceDN w:val="0"/>
        <w:adjustRightInd w:val="0"/>
        <w:spacing w:after="0" w:line="360" w:lineRule="auto"/>
        <w:jc w:val="both"/>
        <w:textAlignment w:val="baseline"/>
        <w:rPr>
          <w:rFonts w:ascii="Georgia" w:eastAsia="Times New Roman" w:hAnsi="Georgia"/>
          <w:bCs/>
        </w:rPr>
      </w:pPr>
      <w:r w:rsidRPr="005F00C2">
        <w:rPr>
          <w:rFonts w:ascii="Georgia" w:eastAsia="Times New Roman" w:hAnsi="Georgia"/>
          <w:bCs/>
        </w:rPr>
        <w:lastRenderedPageBreak/>
        <w:t>The respondent erred in law and fact by issuing a stop and desist order to the appellant on account of the drug name</w:t>
      </w:r>
      <w:r w:rsidRPr="005F00C2">
        <w:rPr>
          <w:rFonts w:ascii="Georgia" w:hAnsi="Georgia"/>
          <w:color w:val="000000" w:themeColor="text1"/>
        </w:rPr>
        <w:t xml:space="preserve"> </w:t>
      </w:r>
      <w:proofErr w:type="spellStart"/>
      <w:r w:rsidRPr="005F00C2">
        <w:rPr>
          <w:rFonts w:ascii="Georgia" w:hAnsi="Georgia"/>
          <w:color w:val="000000" w:themeColor="text1"/>
        </w:rPr>
        <w:t>Kazmin</w:t>
      </w:r>
      <w:proofErr w:type="spellEnd"/>
      <w:r w:rsidRPr="005F00C2">
        <w:rPr>
          <w:rFonts w:ascii="Georgia" w:hAnsi="Georgia"/>
          <w:color w:val="000000" w:themeColor="text1"/>
        </w:rPr>
        <w:t xml:space="preserve"> combined oral contraceptive pills.</w:t>
      </w:r>
      <w:r w:rsidRPr="005F00C2">
        <w:rPr>
          <w:rFonts w:ascii="Georgia" w:eastAsia="Times New Roman" w:hAnsi="Georgia"/>
          <w:bCs/>
        </w:rPr>
        <w:t xml:space="preserve"> </w:t>
      </w:r>
    </w:p>
    <w:p w:rsidR="004B464A" w:rsidRPr="004B464A" w:rsidRDefault="004B464A" w:rsidP="004B464A">
      <w:pPr>
        <w:pStyle w:val="ListParagraph"/>
        <w:numPr>
          <w:ilvl w:val="0"/>
          <w:numId w:val="1"/>
        </w:numPr>
        <w:overflowPunct w:val="0"/>
        <w:autoSpaceDE w:val="0"/>
        <w:autoSpaceDN w:val="0"/>
        <w:adjustRightInd w:val="0"/>
        <w:spacing w:after="0" w:line="360" w:lineRule="auto"/>
        <w:jc w:val="both"/>
        <w:textAlignment w:val="baseline"/>
        <w:rPr>
          <w:rFonts w:ascii="Georgia" w:eastAsia="Times New Roman" w:hAnsi="Georgia"/>
          <w:bCs/>
        </w:rPr>
      </w:pPr>
      <w:r w:rsidRPr="005F00C2">
        <w:rPr>
          <w:rFonts w:ascii="Georgia" w:eastAsia="Times New Roman" w:hAnsi="Georgia"/>
          <w:bCs/>
        </w:rPr>
        <w:t>The respondent erred in law by relying on a news report which batched the drug</w:t>
      </w:r>
      <w:r w:rsidRPr="005F00C2">
        <w:rPr>
          <w:rFonts w:ascii="Georgia" w:hAnsi="Georgia"/>
          <w:color w:val="000000" w:themeColor="text1"/>
        </w:rPr>
        <w:t xml:space="preserve"> </w:t>
      </w:r>
      <w:proofErr w:type="spellStart"/>
      <w:r w:rsidRPr="005F00C2">
        <w:rPr>
          <w:rFonts w:ascii="Georgia" w:hAnsi="Georgia"/>
          <w:color w:val="000000" w:themeColor="text1"/>
        </w:rPr>
        <w:t>Kazmin</w:t>
      </w:r>
      <w:proofErr w:type="spellEnd"/>
      <w:r w:rsidRPr="005F00C2">
        <w:rPr>
          <w:rFonts w:ascii="Georgia" w:hAnsi="Georgia"/>
          <w:color w:val="000000" w:themeColor="text1"/>
        </w:rPr>
        <w:t xml:space="preserve"> combined oral contraceptive pills</w:t>
      </w:r>
      <w:r w:rsidRPr="005F00C2">
        <w:rPr>
          <w:rFonts w:ascii="Georgia" w:eastAsia="Times New Roman" w:hAnsi="Georgia"/>
          <w:bCs/>
        </w:rPr>
        <w:t xml:space="preserve"> and </w:t>
      </w:r>
      <w:proofErr w:type="spellStart"/>
      <w:r w:rsidRPr="005F00C2">
        <w:rPr>
          <w:rFonts w:ascii="Georgia" w:eastAsia="Times New Roman" w:hAnsi="Georgia"/>
          <w:bCs/>
        </w:rPr>
        <w:t>Kaz</w:t>
      </w:r>
      <w:proofErr w:type="spellEnd"/>
      <w:r w:rsidRPr="005F00C2">
        <w:rPr>
          <w:rFonts w:ascii="Georgia" w:eastAsia="Times New Roman" w:hAnsi="Georgia"/>
          <w:bCs/>
        </w:rPr>
        <w:t xml:space="preserve"> as similar drugs whereas the drug </w:t>
      </w:r>
      <w:proofErr w:type="spellStart"/>
      <w:r w:rsidRPr="005F00C2">
        <w:rPr>
          <w:rFonts w:ascii="Georgia" w:eastAsia="Times New Roman" w:hAnsi="Georgia"/>
          <w:bCs/>
        </w:rPr>
        <w:t>Kaz</w:t>
      </w:r>
      <w:proofErr w:type="spellEnd"/>
      <w:r w:rsidRPr="005F00C2">
        <w:rPr>
          <w:rFonts w:ascii="Georgia" w:eastAsia="Times New Roman" w:hAnsi="Georgia"/>
          <w:bCs/>
        </w:rPr>
        <w:t xml:space="preserve"> was not Food Drug and Administration approved for use, sell or distribution in any of the African countries.</w:t>
      </w:r>
    </w:p>
    <w:p w:rsidR="004B464A" w:rsidRPr="004B464A" w:rsidRDefault="004B464A" w:rsidP="004B464A">
      <w:pPr>
        <w:pStyle w:val="ListParagraph"/>
        <w:numPr>
          <w:ilvl w:val="0"/>
          <w:numId w:val="1"/>
        </w:numPr>
        <w:overflowPunct w:val="0"/>
        <w:autoSpaceDE w:val="0"/>
        <w:autoSpaceDN w:val="0"/>
        <w:adjustRightInd w:val="0"/>
        <w:spacing w:after="0" w:line="360" w:lineRule="auto"/>
        <w:jc w:val="both"/>
        <w:textAlignment w:val="baseline"/>
        <w:rPr>
          <w:rFonts w:ascii="Georgia" w:eastAsia="Times New Roman" w:hAnsi="Georgia"/>
          <w:bCs/>
        </w:rPr>
      </w:pPr>
      <w:r w:rsidRPr="005F00C2">
        <w:rPr>
          <w:rFonts w:ascii="Georgia" w:eastAsia="Times New Roman" w:hAnsi="Georgia"/>
          <w:bCs/>
        </w:rPr>
        <w:t xml:space="preserve">The respondent erred by issuing an order to cease and desist on account of </w:t>
      </w:r>
      <w:proofErr w:type="spellStart"/>
      <w:r w:rsidRPr="005F00C2">
        <w:rPr>
          <w:rFonts w:ascii="Georgia" w:hAnsi="Georgia"/>
          <w:color w:val="000000" w:themeColor="text1"/>
        </w:rPr>
        <w:t>Kazmin</w:t>
      </w:r>
      <w:proofErr w:type="spellEnd"/>
      <w:r w:rsidRPr="005F00C2">
        <w:rPr>
          <w:rFonts w:ascii="Georgia" w:hAnsi="Georgia"/>
          <w:color w:val="000000" w:themeColor="text1"/>
        </w:rPr>
        <w:t xml:space="preserve"> combined oral contraceptive pills</w:t>
      </w:r>
      <w:r w:rsidRPr="005F00C2">
        <w:rPr>
          <w:rFonts w:ascii="Georgia" w:eastAsia="Times New Roman" w:hAnsi="Georgia"/>
          <w:bCs/>
        </w:rPr>
        <w:t xml:space="preserve"> which have been certified safe for use and sale in the territory of Kenya.</w:t>
      </w:r>
    </w:p>
    <w:p w:rsidR="004B464A" w:rsidRPr="004B464A" w:rsidRDefault="004B464A" w:rsidP="004B464A">
      <w:pPr>
        <w:pStyle w:val="NormalWeb"/>
        <w:numPr>
          <w:ilvl w:val="0"/>
          <w:numId w:val="1"/>
        </w:numPr>
        <w:shd w:val="clear" w:color="auto" w:fill="FFFFFF"/>
        <w:spacing w:before="0" w:beforeAutospacing="0" w:after="0" w:afterAutospacing="0" w:line="360" w:lineRule="auto"/>
        <w:jc w:val="both"/>
        <w:rPr>
          <w:rFonts w:ascii="Georgia" w:hAnsi="Georgia"/>
          <w:color w:val="000000" w:themeColor="text1"/>
          <w:sz w:val="22"/>
          <w:szCs w:val="22"/>
        </w:rPr>
      </w:pPr>
      <w:r w:rsidRPr="005F00C2">
        <w:rPr>
          <w:rFonts w:ascii="Georgia" w:hAnsi="Georgia"/>
          <w:bCs/>
          <w:sz w:val="22"/>
          <w:szCs w:val="22"/>
        </w:rPr>
        <w:t xml:space="preserve">The respondent erred in fact by attributing the complaint </w:t>
      </w:r>
      <w:r w:rsidRPr="005F00C2">
        <w:rPr>
          <w:rFonts w:ascii="Georgia" w:hAnsi="Georgia"/>
          <w:bCs/>
          <w:sz w:val="22"/>
          <w:szCs w:val="22"/>
        </w:rPr>
        <w:t>made by</w:t>
      </w:r>
      <w:r w:rsidRPr="005F00C2">
        <w:rPr>
          <w:rFonts w:ascii="Georgia" w:hAnsi="Georgia"/>
          <w:bCs/>
          <w:sz w:val="22"/>
          <w:szCs w:val="22"/>
        </w:rPr>
        <w:t xml:space="preserve"> the Consumer Protection Association of Kenya to include the contraceptive drug</w:t>
      </w:r>
      <w:r w:rsidRPr="005F00C2">
        <w:rPr>
          <w:rFonts w:ascii="Georgia" w:hAnsi="Georgia"/>
          <w:color w:val="000000" w:themeColor="text1"/>
          <w:sz w:val="22"/>
          <w:szCs w:val="22"/>
        </w:rPr>
        <w:t xml:space="preserve"> </w:t>
      </w:r>
      <w:proofErr w:type="spellStart"/>
      <w:r w:rsidRPr="005F00C2">
        <w:rPr>
          <w:rFonts w:ascii="Georgia" w:hAnsi="Georgia"/>
          <w:color w:val="000000" w:themeColor="text1"/>
          <w:sz w:val="22"/>
          <w:szCs w:val="22"/>
        </w:rPr>
        <w:t>Kazmin</w:t>
      </w:r>
      <w:proofErr w:type="spellEnd"/>
      <w:r w:rsidRPr="005F00C2">
        <w:rPr>
          <w:rFonts w:ascii="Georgia" w:hAnsi="Georgia"/>
          <w:color w:val="000000" w:themeColor="text1"/>
          <w:sz w:val="22"/>
          <w:szCs w:val="22"/>
        </w:rPr>
        <w:t xml:space="preserve"> combined oral contraceptive pills</w:t>
      </w:r>
      <w:r w:rsidRPr="005F00C2">
        <w:rPr>
          <w:rFonts w:ascii="Georgia" w:hAnsi="Georgia"/>
          <w:bCs/>
          <w:sz w:val="22"/>
          <w:szCs w:val="22"/>
        </w:rPr>
        <w:t>.</w:t>
      </w:r>
      <w:r w:rsidRPr="005F00C2">
        <w:rPr>
          <w:rFonts w:ascii="Georgia" w:hAnsi="Georgia"/>
          <w:color w:val="000000" w:themeColor="text1"/>
          <w:sz w:val="22"/>
          <w:szCs w:val="22"/>
        </w:rPr>
        <w:t xml:space="preserve"> </w:t>
      </w:r>
    </w:p>
    <w:p w:rsidR="004B464A" w:rsidRPr="004B464A" w:rsidRDefault="004B464A" w:rsidP="004B464A">
      <w:pPr>
        <w:pStyle w:val="NormalWeb"/>
        <w:numPr>
          <w:ilvl w:val="0"/>
          <w:numId w:val="1"/>
        </w:numPr>
        <w:shd w:val="clear" w:color="auto" w:fill="FFFFFF"/>
        <w:spacing w:before="0" w:beforeAutospacing="0" w:after="0" w:afterAutospacing="0" w:line="360" w:lineRule="auto"/>
        <w:jc w:val="both"/>
        <w:rPr>
          <w:rFonts w:ascii="Georgia" w:hAnsi="Georgia"/>
          <w:color w:val="000000" w:themeColor="text1"/>
          <w:sz w:val="22"/>
          <w:szCs w:val="22"/>
        </w:rPr>
      </w:pPr>
      <w:r w:rsidRPr="005F00C2">
        <w:rPr>
          <w:rFonts w:ascii="Georgia" w:hAnsi="Georgia"/>
          <w:color w:val="000000" w:themeColor="text1"/>
          <w:sz w:val="22"/>
          <w:szCs w:val="22"/>
        </w:rPr>
        <w:t xml:space="preserve">The respondent erred in law by making a decision without giving the respondent an opportunity to be heard. </w:t>
      </w:r>
    </w:p>
    <w:p w:rsidR="004B464A" w:rsidRPr="005F00C2" w:rsidRDefault="004B464A" w:rsidP="004B464A">
      <w:pPr>
        <w:pStyle w:val="ListParagraph"/>
        <w:numPr>
          <w:ilvl w:val="0"/>
          <w:numId w:val="1"/>
        </w:numPr>
        <w:spacing w:after="0" w:line="360" w:lineRule="auto"/>
        <w:jc w:val="both"/>
        <w:rPr>
          <w:rFonts w:ascii="Georgia" w:eastAsia="Times New Roman" w:hAnsi="Georgia"/>
          <w:color w:val="000000" w:themeColor="text1"/>
          <w:lang w:val="en-US"/>
        </w:rPr>
      </w:pPr>
      <w:r w:rsidRPr="005F00C2">
        <w:rPr>
          <w:rFonts w:ascii="Georgia" w:hAnsi="Georgia"/>
          <w:bCs/>
          <w:color w:val="000000" w:themeColor="text1"/>
        </w:rPr>
        <w:t>The decision to issue a stop and desist order to the Appellant violated its right to Fair Administration Action under Articles 47 of the Constitution and the Fair Administrative Action Act, 2015.</w:t>
      </w:r>
    </w:p>
    <w:p w:rsidR="004B464A" w:rsidRPr="005F00C2" w:rsidRDefault="004B464A" w:rsidP="004B464A">
      <w:pPr>
        <w:pStyle w:val="ListParagraph"/>
        <w:spacing w:after="0" w:line="360" w:lineRule="auto"/>
        <w:ind w:left="360"/>
        <w:jc w:val="both"/>
        <w:rPr>
          <w:rFonts w:ascii="Georgia" w:eastAsia="Times New Roman" w:hAnsi="Georgia"/>
          <w:color w:val="000000" w:themeColor="text1"/>
          <w:lang w:val="en-US"/>
        </w:rPr>
      </w:pPr>
    </w:p>
    <w:p w:rsidR="004B464A" w:rsidRPr="005F00C2" w:rsidRDefault="004B464A" w:rsidP="004B464A">
      <w:pPr>
        <w:shd w:val="clear" w:color="auto" w:fill="FFFFFF"/>
        <w:spacing w:after="0" w:line="360" w:lineRule="auto"/>
        <w:jc w:val="both"/>
        <w:rPr>
          <w:rFonts w:ascii="Georgia" w:hAnsi="Georgia"/>
        </w:rPr>
      </w:pPr>
      <w:r w:rsidRPr="005F00C2">
        <w:rPr>
          <w:rFonts w:ascii="Georgia" w:hAnsi="Georgia"/>
          <w:b/>
          <w:color w:val="000000" w:themeColor="text1"/>
        </w:rPr>
        <w:t xml:space="preserve">REASONS WHEREFORE </w:t>
      </w:r>
      <w:r w:rsidRPr="005F00C2">
        <w:rPr>
          <w:rFonts w:ascii="Georgia" w:hAnsi="Georgia"/>
          <w:color w:val="000000" w:themeColor="text1"/>
        </w:rPr>
        <w:t>the</w:t>
      </w:r>
      <w:r w:rsidRPr="005F00C2">
        <w:rPr>
          <w:rFonts w:ascii="Georgia" w:hAnsi="Georgia"/>
        </w:rPr>
        <w:t xml:space="preserve"> Appellant prays the tribunal to issue orders:</w:t>
      </w:r>
    </w:p>
    <w:p w:rsidR="004B464A" w:rsidRPr="005F00C2" w:rsidRDefault="004B464A" w:rsidP="004B464A">
      <w:pPr>
        <w:pStyle w:val="NormalWeb"/>
        <w:numPr>
          <w:ilvl w:val="0"/>
          <w:numId w:val="2"/>
        </w:numPr>
        <w:shd w:val="clear" w:color="auto" w:fill="FFFFFF"/>
        <w:spacing w:before="0" w:beforeAutospacing="0" w:after="0" w:afterAutospacing="0" w:line="360" w:lineRule="auto"/>
        <w:ind w:hanging="720"/>
        <w:jc w:val="both"/>
        <w:rPr>
          <w:rFonts w:ascii="Georgia" w:hAnsi="Georgia"/>
          <w:color w:val="5A5A5A"/>
          <w:sz w:val="22"/>
          <w:szCs w:val="22"/>
        </w:rPr>
      </w:pPr>
      <w:r w:rsidRPr="005F00C2">
        <w:rPr>
          <w:rFonts w:ascii="Georgia" w:hAnsi="Georgia"/>
          <w:color w:val="000000" w:themeColor="text1"/>
          <w:sz w:val="22"/>
          <w:szCs w:val="22"/>
        </w:rPr>
        <w:t>THAT this appeal be allowed.</w:t>
      </w:r>
      <w:r w:rsidRPr="005F00C2">
        <w:rPr>
          <w:rFonts w:ascii="Georgia" w:hAnsi="Georgia"/>
          <w:color w:val="5A5A5A"/>
          <w:sz w:val="22"/>
          <w:szCs w:val="22"/>
        </w:rPr>
        <w:t xml:space="preserve"> </w:t>
      </w:r>
    </w:p>
    <w:p w:rsidR="004B464A" w:rsidRPr="004B464A" w:rsidRDefault="004B464A" w:rsidP="004B464A">
      <w:pPr>
        <w:pStyle w:val="NormalWeb"/>
        <w:numPr>
          <w:ilvl w:val="0"/>
          <w:numId w:val="2"/>
        </w:numPr>
        <w:shd w:val="clear" w:color="auto" w:fill="FFFFFF"/>
        <w:spacing w:before="0" w:beforeAutospacing="0" w:after="0" w:afterAutospacing="0" w:line="360" w:lineRule="auto"/>
        <w:ind w:hanging="720"/>
        <w:jc w:val="both"/>
        <w:rPr>
          <w:rFonts w:ascii="Georgia" w:hAnsi="Georgia"/>
          <w:color w:val="5A5A5A"/>
          <w:sz w:val="22"/>
          <w:szCs w:val="22"/>
        </w:rPr>
      </w:pPr>
      <w:r w:rsidRPr="004B464A">
        <w:rPr>
          <w:rStyle w:val="Strong"/>
          <w:rFonts w:ascii="Georgia" w:hAnsi="Georgia"/>
          <w:b w:val="0"/>
          <w:color w:val="000000" w:themeColor="text1"/>
          <w:sz w:val="22"/>
          <w:szCs w:val="22"/>
        </w:rPr>
        <w:t>An order setting aside the decision of the Respondent made on the 12</w:t>
      </w:r>
      <w:r w:rsidRPr="004B464A">
        <w:rPr>
          <w:rStyle w:val="Strong"/>
          <w:rFonts w:ascii="Georgia" w:hAnsi="Georgia"/>
          <w:b w:val="0"/>
          <w:color w:val="000000" w:themeColor="text1"/>
          <w:sz w:val="22"/>
          <w:szCs w:val="22"/>
          <w:vertAlign w:val="superscript"/>
        </w:rPr>
        <w:t>th</w:t>
      </w:r>
      <w:r w:rsidRPr="004B464A">
        <w:rPr>
          <w:rStyle w:val="Strong"/>
          <w:rFonts w:ascii="Georgia" w:hAnsi="Georgia"/>
          <w:b w:val="0"/>
          <w:color w:val="000000" w:themeColor="text1"/>
          <w:sz w:val="22"/>
          <w:szCs w:val="22"/>
        </w:rPr>
        <w:t xml:space="preserve"> April 2020 by virtue of a letter under Ref. CAK/FSM/SD/60 Vol.2 issuing an order to the appellant to cease and desist from distribution of</w:t>
      </w:r>
      <w:r w:rsidRPr="004B464A">
        <w:rPr>
          <w:rFonts w:ascii="Georgia" w:hAnsi="Georgia"/>
          <w:color w:val="000000" w:themeColor="text1"/>
          <w:sz w:val="22"/>
          <w:szCs w:val="22"/>
        </w:rPr>
        <w:t xml:space="preserve"> </w:t>
      </w:r>
      <w:proofErr w:type="spellStart"/>
      <w:r w:rsidRPr="004B464A">
        <w:rPr>
          <w:rFonts w:ascii="Georgia" w:hAnsi="Georgia"/>
          <w:color w:val="000000" w:themeColor="text1"/>
          <w:sz w:val="22"/>
          <w:szCs w:val="22"/>
        </w:rPr>
        <w:t>Kazmin</w:t>
      </w:r>
      <w:proofErr w:type="spellEnd"/>
      <w:r w:rsidRPr="004B464A">
        <w:rPr>
          <w:rFonts w:ascii="Georgia" w:hAnsi="Georgia"/>
          <w:color w:val="000000" w:themeColor="text1"/>
          <w:sz w:val="22"/>
          <w:szCs w:val="22"/>
        </w:rPr>
        <w:t xml:space="preserve"> combined oral contraceptive pills.</w:t>
      </w:r>
    </w:p>
    <w:p w:rsidR="004B464A" w:rsidRPr="004B464A" w:rsidRDefault="004B464A" w:rsidP="004B464A">
      <w:pPr>
        <w:pStyle w:val="NormalWeb"/>
        <w:numPr>
          <w:ilvl w:val="0"/>
          <w:numId w:val="2"/>
        </w:numPr>
        <w:shd w:val="clear" w:color="auto" w:fill="FFFFFF"/>
        <w:spacing w:before="0" w:beforeAutospacing="0" w:after="0" w:afterAutospacing="0" w:line="360" w:lineRule="auto"/>
        <w:ind w:hanging="720"/>
        <w:jc w:val="both"/>
        <w:rPr>
          <w:rStyle w:val="Strong"/>
          <w:rFonts w:ascii="Georgia" w:hAnsi="Georgia"/>
          <w:b w:val="0"/>
          <w:bCs w:val="0"/>
          <w:color w:val="5A5A5A"/>
          <w:sz w:val="22"/>
          <w:szCs w:val="22"/>
        </w:rPr>
      </w:pPr>
      <w:r w:rsidRPr="004B464A">
        <w:rPr>
          <w:rFonts w:ascii="Georgia" w:hAnsi="Georgia"/>
          <w:color w:val="000000" w:themeColor="text1"/>
          <w:sz w:val="22"/>
          <w:szCs w:val="22"/>
        </w:rPr>
        <w:t xml:space="preserve">An </w:t>
      </w:r>
      <w:r w:rsidRPr="004B464A">
        <w:rPr>
          <w:rStyle w:val="Strong"/>
          <w:rFonts w:ascii="Georgia" w:hAnsi="Georgia"/>
          <w:b w:val="0"/>
          <w:color w:val="000000" w:themeColor="text1"/>
          <w:sz w:val="22"/>
          <w:szCs w:val="22"/>
        </w:rPr>
        <w:t>order to compel the Respondent to either by itself, agents, employees or whatsoever to release to the appellant the consignment of</w:t>
      </w:r>
      <w:r w:rsidRPr="004B464A">
        <w:rPr>
          <w:rFonts w:ascii="Georgia" w:hAnsi="Georgia"/>
          <w:color w:val="000000" w:themeColor="text1"/>
          <w:sz w:val="22"/>
          <w:szCs w:val="22"/>
        </w:rPr>
        <w:t xml:space="preserve"> </w:t>
      </w:r>
      <w:proofErr w:type="spellStart"/>
      <w:r w:rsidRPr="004B464A">
        <w:rPr>
          <w:rFonts w:ascii="Georgia" w:hAnsi="Georgia"/>
          <w:color w:val="000000" w:themeColor="text1"/>
          <w:sz w:val="22"/>
          <w:szCs w:val="22"/>
        </w:rPr>
        <w:t>Kazmin</w:t>
      </w:r>
      <w:proofErr w:type="spellEnd"/>
      <w:r w:rsidRPr="004B464A">
        <w:rPr>
          <w:rFonts w:ascii="Georgia" w:hAnsi="Georgia"/>
          <w:color w:val="000000" w:themeColor="text1"/>
          <w:sz w:val="22"/>
          <w:szCs w:val="22"/>
        </w:rPr>
        <w:t xml:space="preserve"> combined oral contraceptive pills</w:t>
      </w:r>
      <w:r w:rsidRPr="004B464A">
        <w:rPr>
          <w:rStyle w:val="Strong"/>
          <w:rFonts w:ascii="Georgia" w:hAnsi="Georgia"/>
          <w:b w:val="0"/>
          <w:color w:val="000000" w:themeColor="text1"/>
          <w:sz w:val="22"/>
          <w:szCs w:val="22"/>
        </w:rPr>
        <w:t xml:space="preserve"> already confiscated from the appellants stores.</w:t>
      </w:r>
    </w:p>
    <w:p w:rsidR="004B464A" w:rsidRPr="005F00C2" w:rsidRDefault="004B464A" w:rsidP="004B464A">
      <w:pPr>
        <w:pStyle w:val="NormalWeb"/>
        <w:numPr>
          <w:ilvl w:val="0"/>
          <w:numId w:val="2"/>
        </w:numPr>
        <w:shd w:val="clear" w:color="auto" w:fill="FFFFFF"/>
        <w:spacing w:before="0" w:beforeAutospacing="0" w:after="0" w:afterAutospacing="0" w:line="360" w:lineRule="auto"/>
        <w:ind w:hanging="720"/>
        <w:jc w:val="both"/>
        <w:rPr>
          <w:rFonts w:ascii="Georgia" w:hAnsi="Georgia"/>
          <w:color w:val="5A5A5A"/>
          <w:sz w:val="22"/>
          <w:szCs w:val="22"/>
        </w:rPr>
      </w:pPr>
      <w:r w:rsidRPr="005F00C2">
        <w:rPr>
          <w:rFonts w:ascii="Georgia" w:hAnsi="Georgia"/>
          <w:color w:val="000000" w:themeColor="text1"/>
          <w:sz w:val="22"/>
          <w:szCs w:val="22"/>
        </w:rPr>
        <w:t>That the appellant be awarded costs for this appeal.</w:t>
      </w:r>
    </w:p>
    <w:p w:rsidR="004B464A" w:rsidRPr="005F00C2" w:rsidRDefault="004B464A" w:rsidP="004B464A">
      <w:pPr>
        <w:spacing w:after="0" w:line="360" w:lineRule="auto"/>
        <w:jc w:val="both"/>
        <w:rPr>
          <w:rFonts w:ascii="Georgia" w:hAnsi="Georgia"/>
          <w:u w:val="single"/>
        </w:rPr>
      </w:pPr>
    </w:p>
    <w:p w:rsidR="004B464A" w:rsidRPr="005F00C2" w:rsidRDefault="004B464A" w:rsidP="004B464A">
      <w:pPr>
        <w:spacing w:after="0" w:line="360" w:lineRule="auto"/>
        <w:jc w:val="both"/>
        <w:rPr>
          <w:rFonts w:ascii="Georgia" w:hAnsi="Georgia"/>
        </w:rPr>
      </w:pPr>
      <w:r w:rsidRPr="005F00C2">
        <w:rPr>
          <w:rFonts w:ascii="Georgia" w:hAnsi="Georgia"/>
          <w:u w:val="single"/>
        </w:rPr>
        <w:t>DATED</w:t>
      </w:r>
      <w:r w:rsidRPr="005F00C2">
        <w:rPr>
          <w:rFonts w:ascii="Georgia" w:hAnsi="Georgia"/>
        </w:rPr>
        <w:t xml:space="preserve"> at </w:t>
      </w:r>
      <w:r w:rsidRPr="005F00C2">
        <w:rPr>
          <w:rFonts w:ascii="Georgia" w:hAnsi="Georgia"/>
          <w:u w:val="single"/>
        </w:rPr>
        <w:t>NAIROBI</w:t>
      </w:r>
      <w:r w:rsidRPr="005F00C2">
        <w:rPr>
          <w:rFonts w:ascii="Georgia" w:hAnsi="Georgia"/>
        </w:rPr>
        <w:t xml:space="preserve"> this ____________________ day of ____________________, 2020.</w:t>
      </w:r>
    </w:p>
    <w:p w:rsidR="004B464A" w:rsidRPr="005F00C2" w:rsidRDefault="004B464A" w:rsidP="004B464A">
      <w:pPr>
        <w:spacing w:after="0" w:line="360" w:lineRule="auto"/>
        <w:jc w:val="center"/>
        <w:rPr>
          <w:rFonts w:ascii="Georgia" w:hAnsi="Georgia"/>
        </w:rPr>
      </w:pPr>
      <w:r w:rsidRPr="005F00C2">
        <w:rPr>
          <w:rFonts w:ascii="Georgia" w:hAnsi="Georgia"/>
        </w:rPr>
        <w:t>CM ADVOCATES LLP</w:t>
      </w:r>
    </w:p>
    <w:p w:rsidR="004B464A" w:rsidRPr="005F00C2" w:rsidRDefault="004B464A" w:rsidP="004B464A">
      <w:pPr>
        <w:spacing w:after="0" w:line="360" w:lineRule="auto"/>
        <w:jc w:val="center"/>
        <w:rPr>
          <w:rFonts w:ascii="Georgia" w:hAnsi="Georgia"/>
          <w:u w:val="single"/>
        </w:rPr>
      </w:pPr>
      <w:r w:rsidRPr="005F00C2">
        <w:rPr>
          <w:rFonts w:ascii="Georgia" w:hAnsi="Georgia"/>
          <w:u w:val="single"/>
        </w:rPr>
        <w:t>ADVOCATES FOR THE APPELLANT</w:t>
      </w:r>
    </w:p>
    <w:p w:rsidR="004B464A" w:rsidRPr="005F00C2" w:rsidRDefault="004B464A" w:rsidP="004B464A">
      <w:pPr>
        <w:spacing w:after="0" w:line="360" w:lineRule="auto"/>
        <w:jc w:val="center"/>
        <w:rPr>
          <w:rFonts w:ascii="Georgia" w:hAnsi="Georgia"/>
          <w:b/>
        </w:rPr>
      </w:pPr>
      <w:r w:rsidRPr="005F00C2">
        <w:rPr>
          <w:rFonts w:ascii="Georgia" w:hAnsi="Georgia"/>
          <w:bCs/>
        </w:rPr>
        <w:t xml:space="preserve">(Cyrus </w:t>
      </w:r>
      <w:proofErr w:type="spellStart"/>
      <w:r w:rsidRPr="005F00C2">
        <w:rPr>
          <w:rFonts w:ascii="Georgia" w:hAnsi="Georgia"/>
          <w:bCs/>
        </w:rPr>
        <w:t>Maina</w:t>
      </w:r>
      <w:proofErr w:type="spellEnd"/>
      <w:r w:rsidRPr="005F00C2">
        <w:rPr>
          <w:rFonts w:ascii="Georgia" w:hAnsi="Georgia"/>
          <w:bCs/>
        </w:rPr>
        <w:t>, Practice No.</w:t>
      </w:r>
      <w:r w:rsidRPr="005F00C2">
        <w:rPr>
          <w:rFonts w:ascii="Georgia" w:eastAsiaTheme="minorHAnsi" w:hAnsi="Georgia"/>
          <w:b/>
          <w:bCs/>
          <w:color w:val="5B9BD5" w:themeColor="accent1"/>
          <w:shd w:val="clear" w:color="auto" w:fill="FFFFFF"/>
        </w:rPr>
        <w:t xml:space="preserve"> </w:t>
      </w:r>
      <w:r w:rsidRPr="005F00C2">
        <w:rPr>
          <w:rFonts w:ascii="Georgia" w:hAnsi="Georgia"/>
          <w:bCs/>
        </w:rPr>
        <w:t>LSK/…</w:t>
      </w:r>
      <w:proofErr w:type="gramStart"/>
      <w:r w:rsidRPr="005F00C2">
        <w:rPr>
          <w:rFonts w:ascii="Georgia" w:hAnsi="Georgia"/>
          <w:bCs/>
        </w:rPr>
        <w:t>…./</w:t>
      </w:r>
      <w:proofErr w:type="gramEnd"/>
      <w:r w:rsidRPr="005F00C2">
        <w:rPr>
          <w:rFonts w:ascii="Georgia" w:hAnsi="Georgia"/>
          <w:bCs/>
        </w:rPr>
        <w:t>………</w:t>
      </w:r>
      <w:r w:rsidRPr="005F00C2">
        <w:rPr>
          <w:rFonts w:ascii="Georgia" w:hAnsi="Georgia"/>
          <w:bCs/>
          <w:shd w:val="clear" w:color="auto" w:fill="FFFFFF"/>
        </w:rPr>
        <w:t>)</w:t>
      </w:r>
    </w:p>
    <w:p w:rsidR="004B464A" w:rsidRPr="005F00C2" w:rsidRDefault="004B464A" w:rsidP="004B464A">
      <w:pPr>
        <w:spacing w:after="0" w:line="360" w:lineRule="auto"/>
        <w:jc w:val="both"/>
        <w:rPr>
          <w:rFonts w:ascii="Georgia" w:hAnsi="Georgia"/>
          <w:u w:val="single"/>
        </w:rPr>
      </w:pPr>
    </w:p>
    <w:p w:rsidR="004B464A" w:rsidRPr="005F00C2" w:rsidRDefault="004B464A" w:rsidP="004B464A">
      <w:pPr>
        <w:spacing w:after="0" w:line="360" w:lineRule="auto"/>
        <w:jc w:val="both"/>
        <w:rPr>
          <w:rFonts w:ascii="Georgia" w:hAnsi="Georgia"/>
          <w:u w:val="single"/>
        </w:rPr>
      </w:pPr>
      <w:r w:rsidRPr="005F00C2">
        <w:rPr>
          <w:rFonts w:ascii="Georgia" w:hAnsi="Georgia"/>
          <w:u w:val="single"/>
        </w:rPr>
        <w:t>DRAWN &amp; FILED BY</w:t>
      </w:r>
      <w:r w:rsidRPr="005F00C2">
        <w:rPr>
          <w:rFonts w:ascii="Georgia" w:hAnsi="Georgia"/>
        </w:rPr>
        <w:t>:</w:t>
      </w:r>
    </w:p>
    <w:p w:rsidR="004B464A" w:rsidRDefault="004B464A" w:rsidP="004B464A">
      <w:pPr>
        <w:spacing w:after="0" w:line="360" w:lineRule="auto"/>
        <w:jc w:val="both"/>
        <w:rPr>
          <w:rFonts w:ascii="Georgia" w:hAnsi="Georgia"/>
          <w:b/>
        </w:rPr>
      </w:pPr>
      <w:r w:rsidRPr="005F00C2">
        <w:rPr>
          <w:rFonts w:ascii="Georgia" w:hAnsi="Georgia"/>
          <w:u w:val="single"/>
        </w:rPr>
        <w:t>TO BE SERVED UPON:</w:t>
      </w:r>
      <w:r>
        <w:rPr>
          <w:rFonts w:ascii="Georgia" w:hAnsi="Georgia"/>
        </w:rPr>
        <w:t xml:space="preserve">                           </w:t>
      </w:r>
      <w:bookmarkStart w:id="0" w:name="_GoBack"/>
      <w:bookmarkEnd w:id="0"/>
    </w:p>
    <w:p w:rsidR="004B464A" w:rsidRPr="005F00C2" w:rsidRDefault="004B464A" w:rsidP="004B464A">
      <w:pPr>
        <w:pStyle w:val="Heading2"/>
        <w:spacing w:line="360" w:lineRule="auto"/>
        <w:jc w:val="center"/>
        <w:rPr>
          <w:rFonts w:ascii="Georgia" w:hAnsi="Georgia" w:cs="Times New Roman"/>
          <w:b w:val="0"/>
          <w:sz w:val="22"/>
          <w:szCs w:val="22"/>
        </w:rPr>
      </w:pPr>
      <w:r w:rsidRPr="005F00C2">
        <w:rPr>
          <w:rFonts w:ascii="Georgia" w:hAnsi="Georgia" w:cs="Times New Roman"/>
          <w:b w:val="0"/>
          <w:sz w:val="22"/>
          <w:szCs w:val="22"/>
        </w:rPr>
        <w:lastRenderedPageBreak/>
        <w:t>REPUBLIC OF KENYA</w:t>
      </w:r>
    </w:p>
    <w:p w:rsidR="004B464A" w:rsidRPr="005F00C2" w:rsidRDefault="004B464A" w:rsidP="004B464A">
      <w:pPr>
        <w:spacing w:after="0" w:line="360" w:lineRule="auto"/>
        <w:jc w:val="center"/>
        <w:rPr>
          <w:rFonts w:ascii="Georgia" w:hAnsi="Georgia"/>
        </w:rPr>
      </w:pPr>
      <w:r w:rsidRPr="005F00C2">
        <w:rPr>
          <w:rFonts w:ascii="Georgia" w:hAnsi="Georgia"/>
        </w:rPr>
        <w:t>IN THE COMPETITION APPEALS TRIBUNAL AT NAIROBI</w:t>
      </w:r>
    </w:p>
    <w:p w:rsidR="004B464A" w:rsidRPr="005F00C2" w:rsidRDefault="004B464A" w:rsidP="004B464A">
      <w:pPr>
        <w:spacing w:after="0" w:line="360" w:lineRule="auto"/>
        <w:jc w:val="center"/>
        <w:rPr>
          <w:rFonts w:ascii="Georgia" w:hAnsi="Georgia"/>
        </w:rPr>
      </w:pPr>
      <w:r w:rsidRPr="005F00C2">
        <w:rPr>
          <w:rFonts w:ascii="Georgia" w:hAnsi="Georgia"/>
        </w:rPr>
        <w:t xml:space="preserve">APPEAL. NO……OF </w:t>
      </w:r>
      <w:proofErr w:type="gramStart"/>
      <w:r w:rsidRPr="005F00C2">
        <w:rPr>
          <w:rFonts w:ascii="Georgia" w:hAnsi="Georgia"/>
        </w:rPr>
        <w:t>20..</w:t>
      </w:r>
      <w:proofErr w:type="gramEnd"/>
    </w:p>
    <w:p w:rsidR="004B464A" w:rsidRPr="005F00C2" w:rsidRDefault="004B464A" w:rsidP="004B464A">
      <w:pPr>
        <w:spacing w:after="0" w:line="360" w:lineRule="auto"/>
        <w:jc w:val="center"/>
        <w:rPr>
          <w:rFonts w:ascii="Georgia" w:hAnsi="Georgia"/>
          <w:u w:val="single"/>
        </w:rPr>
      </w:pPr>
    </w:p>
    <w:p w:rsidR="004B464A" w:rsidRPr="005F00C2" w:rsidRDefault="004B464A" w:rsidP="004B464A">
      <w:pPr>
        <w:autoSpaceDE w:val="0"/>
        <w:autoSpaceDN w:val="0"/>
        <w:adjustRightInd w:val="0"/>
        <w:spacing w:after="0" w:line="360" w:lineRule="auto"/>
        <w:ind w:left="3600" w:hanging="3600"/>
        <w:jc w:val="both"/>
        <w:rPr>
          <w:rFonts w:ascii="Georgia" w:hAnsi="Georgia"/>
        </w:rPr>
      </w:pPr>
      <w:r w:rsidRPr="005F00C2">
        <w:rPr>
          <w:rFonts w:ascii="Georgia" w:hAnsi="Georgia"/>
        </w:rPr>
        <w:t xml:space="preserve">HALISIMART STORES LIMITED ………………..................................................APPELLANT </w:t>
      </w:r>
    </w:p>
    <w:p w:rsidR="004B464A" w:rsidRPr="005F00C2" w:rsidRDefault="004B464A" w:rsidP="004B464A">
      <w:pPr>
        <w:autoSpaceDE w:val="0"/>
        <w:autoSpaceDN w:val="0"/>
        <w:adjustRightInd w:val="0"/>
        <w:spacing w:after="0" w:line="360" w:lineRule="auto"/>
        <w:ind w:left="3600" w:hanging="3600"/>
        <w:jc w:val="both"/>
        <w:rPr>
          <w:rFonts w:ascii="Georgia" w:eastAsiaTheme="minorHAnsi" w:hAnsi="Georgia"/>
          <w:bCs/>
          <w:lang w:val="en-US"/>
        </w:rPr>
      </w:pPr>
    </w:p>
    <w:p w:rsidR="004B464A" w:rsidRPr="005F00C2" w:rsidRDefault="004B464A" w:rsidP="004B464A">
      <w:pPr>
        <w:autoSpaceDE w:val="0"/>
        <w:autoSpaceDN w:val="0"/>
        <w:adjustRightInd w:val="0"/>
        <w:spacing w:after="0" w:line="360" w:lineRule="auto"/>
        <w:ind w:left="3600" w:hanging="3600"/>
        <w:jc w:val="center"/>
        <w:rPr>
          <w:rFonts w:ascii="Georgia" w:eastAsiaTheme="minorHAnsi" w:hAnsi="Georgia"/>
          <w:bCs/>
          <w:lang w:val="en-US"/>
        </w:rPr>
      </w:pPr>
      <w:r w:rsidRPr="005F00C2">
        <w:rPr>
          <w:rFonts w:ascii="Georgia" w:eastAsiaTheme="minorHAnsi" w:hAnsi="Georgia"/>
          <w:bCs/>
          <w:lang w:val="en-US"/>
        </w:rPr>
        <w:t xml:space="preserve">VERSUS </w:t>
      </w:r>
    </w:p>
    <w:p w:rsidR="004B464A" w:rsidRPr="005F00C2" w:rsidRDefault="004B464A" w:rsidP="004B464A">
      <w:pPr>
        <w:autoSpaceDE w:val="0"/>
        <w:autoSpaceDN w:val="0"/>
        <w:adjustRightInd w:val="0"/>
        <w:spacing w:after="0" w:line="360" w:lineRule="auto"/>
        <w:ind w:left="3600" w:hanging="3600"/>
        <w:jc w:val="center"/>
        <w:rPr>
          <w:rFonts w:ascii="Georgia" w:eastAsiaTheme="minorHAnsi" w:hAnsi="Georgia"/>
          <w:bCs/>
          <w:lang w:val="en-US"/>
        </w:rPr>
      </w:pPr>
    </w:p>
    <w:p w:rsidR="004B464A" w:rsidRPr="005F00C2" w:rsidRDefault="004B464A" w:rsidP="004B464A">
      <w:pPr>
        <w:pStyle w:val="Heading2"/>
        <w:spacing w:line="360" w:lineRule="auto"/>
        <w:rPr>
          <w:rFonts w:ascii="Georgia" w:hAnsi="Georgia" w:cs="Times New Roman"/>
          <w:b w:val="0"/>
          <w:sz w:val="22"/>
          <w:szCs w:val="22"/>
        </w:rPr>
      </w:pPr>
      <w:r w:rsidRPr="005F00C2">
        <w:rPr>
          <w:rFonts w:ascii="Georgia" w:hAnsi="Georgia"/>
          <w:b w:val="0"/>
          <w:sz w:val="22"/>
          <w:szCs w:val="22"/>
        </w:rPr>
        <w:t>COMPETITION AUTHORITY OF KENYA</w:t>
      </w:r>
      <w:r w:rsidRPr="005F00C2">
        <w:rPr>
          <w:rFonts w:ascii="Georgia" w:eastAsiaTheme="minorHAnsi" w:hAnsi="Georgia"/>
          <w:b w:val="0"/>
          <w:bCs/>
          <w:sz w:val="22"/>
          <w:szCs w:val="22"/>
          <w:lang w:val="en-US"/>
        </w:rPr>
        <w:t>........................................................ RESPONDENT</w:t>
      </w:r>
    </w:p>
    <w:p w:rsidR="004B464A" w:rsidRPr="005F00C2" w:rsidRDefault="004B464A" w:rsidP="004B464A">
      <w:pPr>
        <w:pStyle w:val="ListParagraph"/>
        <w:jc w:val="center"/>
        <w:rPr>
          <w:rFonts w:ascii="Georgia" w:hAnsi="Georgia"/>
          <w:b/>
          <w:u w:val="single"/>
        </w:rPr>
      </w:pPr>
      <w:r w:rsidRPr="005F00C2">
        <w:rPr>
          <w:rFonts w:ascii="Georgia" w:hAnsi="Georgia"/>
          <w:b/>
          <w:u w:val="single"/>
        </w:rPr>
        <w:t>VERIFYING AFFIDAVIT</w:t>
      </w:r>
    </w:p>
    <w:p w:rsidR="004B464A" w:rsidRPr="005F00C2" w:rsidRDefault="004B464A" w:rsidP="004B464A">
      <w:pPr>
        <w:jc w:val="both"/>
        <w:rPr>
          <w:rFonts w:ascii="Georgia" w:hAnsi="Georgia"/>
        </w:rPr>
      </w:pPr>
      <w:r w:rsidRPr="005F00C2">
        <w:rPr>
          <w:rFonts w:ascii="Georgia" w:hAnsi="Georgia"/>
        </w:rPr>
        <w:t>I, MKENYA HALISI MKENYA a resident of Nairobi and of Post Office Box Number 22345 – 00100 NAIROBI in the Republic of Kenya do solemnly swear and sate at follows;</w:t>
      </w:r>
    </w:p>
    <w:p w:rsidR="004B464A" w:rsidRPr="005F00C2" w:rsidRDefault="004B464A" w:rsidP="004B464A">
      <w:pPr>
        <w:pStyle w:val="ListParagraph"/>
        <w:numPr>
          <w:ilvl w:val="0"/>
          <w:numId w:val="3"/>
        </w:numPr>
        <w:spacing w:after="0" w:line="360" w:lineRule="auto"/>
        <w:jc w:val="both"/>
        <w:rPr>
          <w:rFonts w:ascii="Georgia" w:hAnsi="Georgia"/>
        </w:rPr>
      </w:pPr>
      <w:r w:rsidRPr="005F00C2">
        <w:rPr>
          <w:rFonts w:ascii="Georgia" w:hAnsi="Georgia"/>
          <w:u w:val="single"/>
        </w:rPr>
        <w:t>THAT</w:t>
      </w:r>
      <w:r w:rsidRPr="005F00C2">
        <w:rPr>
          <w:rFonts w:ascii="Georgia" w:hAnsi="Georgia"/>
        </w:rPr>
        <w:t xml:space="preserve"> I am an adult female of sound mind and the Managing Director of the appellant herein and hence competent and authorized to swear this affidavit.</w:t>
      </w:r>
    </w:p>
    <w:p w:rsidR="004B464A" w:rsidRPr="005F00C2" w:rsidRDefault="004B464A" w:rsidP="004B464A">
      <w:pPr>
        <w:pStyle w:val="ListParagraph"/>
        <w:numPr>
          <w:ilvl w:val="0"/>
          <w:numId w:val="3"/>
        </w:numPr>
        <w:spacing w:after="0" w:line="360" w:lineRule="auto"/>
        <w:jc w:val="both"/>
        <w:rPr>
          <w:rFonts w:ascii="Georgia" w:hAnsi="Georgia"/>
        </w:rPr>
      </w:pPr>
      <w:r w:rsidRPr="005F00C2">
        <w:rPr>
          <w:rFonts w:ascii="Georgia" w:hAnsi="Georgia"/>
          <w:u w:val="single"/>
        </w:rPr>
        <w:t xml:space="preserve">THAT </w:t>
      </w:r>
      <w:r w:rsidRPr="005F00C2">
        <w:rPr>
          <w:rFonts w:ascii="Georgia" w:hAnsi="Georgia"/>
        </w:rPr>
        <w:t>I swear that the contents of the Memorandum of Claim herein is true to the best of my knowledge information and belief.</w:t>
      </w:r>
    </w:p>
    <w:p w:rsidR="004B464A" w:rsidRPr="005F00C2" w:rsidRDefault="004B464A" w:rsidP="004B464A">
      <w:pPr>
        <w:pStyle w:val="ListParagraph"/>
        <w:numPr>
          <w:ilvl w:val="0"/>
          <w:numId w:val="3"/>
        </w:numPr>
        <w:spacing w:after="0" w:line="360" w:lineRule="auto"/>
        <w:jc w:val="both"/>
        <w:rPr>
          <w:rFonts w:ascii="Georgia" w:hAnsi="Georgia"/>
        </w:rPr>
      </w:pPr>
      <w:r w:rsidRPr="005F00C2">
        <w:rPr>
          <w:rFonts w:ascii="Georgia" w:hAnsi="Georgia"/>
        </w:rPr>
        <w:t>THAT</w:t>
      </w:r>
      <w:r w:rsidRPr="005F00C2">
        <w:rPr>
          <w:rFonts w:ascii="Georgia" w:hAnsi="Georgia"/>
          <w:b/>
        </w:rPr>
        <w:t xml:space="preserve"> </w:t>
      </w:r>
      <w:r w:rsidRPr="005F00C2">
        <w:rPr>
          <w:rFonts w:ascii="Georgia" w:hAnsi="Georgia"/>
        </w:rPr>
        <w:t>I swear this Affidavit in verification of the Memorandum of Claim herein</w:t>
      </w:r>
    </w:p>
    <w:p w:rsidR="004B464A" w:rsidRPr="005F00C2" w:rsidRDefault="004B464A" w:rsidP="004B464A">
      <w:pPr>
        <w:pStyle w:val="ListParagraph"/>
        <w:numPr>
          <w:ilvl w:val="0"/>
          <w:numId w:val="3"/>
        </w:numPr>
        <w:spacing w:after="0" w:line="360" w:lineRule="auto"/>
        <w:jc w:val="both"/>
        <w:rPr>
          <w:rFonts w:ascii="Georgia" w:hAnsi="Georgia"/>
        </w:rPr>
      </w:pPr>
      <w:r w:rsidRPr="005F00C2">
        <w:rPr>
          <w:rFonts w:ascii="Georgia" w:hAnsi="Georgia"/>
        </w:rPr>
        <w:t xml:space="preserve">THAT the matters </w:t>
      </w:r>
      <w:proofErr w:type="spellStart"/>
      <w:r w:rsidRPr="005F00C2">
        <w:rPr>
          <w:rFonts w:ascii="Georgia" w:hAnsi="Georgia"/>
        </w:rPr>
        <w:t>deponed</w:t>
      </w:r>
      <w:proofErr w:type="spellEnd"/>
      <w:r w:rsidRPr="005F00C2">
        <w:rPr>
          <w:rFonts w:ascii="Georgia" w:hAnsi="Georgia"/>
        </w:rPr>
        <w:t xml:space="preserve"> to herein are true and to the best of my knowledge, and belief, save where I have relied on information whose sources I have disclosed. </w:t>
      </w:r>
    </w:p>
    <w:p w:rsidR="004B464A" w:rsidRPr="005F00C2" w:rsidRDefault="004B464A" w:rsidP="004B464A">
      <w:pPr>
        <w:pStyle w:val="ListParagraph"/>
        <w:ind w:left="0"/>
        <w:jc w:val="both"/>
        <w:rPr>
          <w:rFonts w:ascii="Georgia" w:hAnsi="Georgia"/>
        </w:rPr>
      </w:pPr>
    </w:p>
    <w:p w:rsidR="004B464A" w:rsidRPr="005F00C2" w:rsidRDefault="004B464A" w:rsidP="004B464A">
      <w:pPr>
        <w:jc w:val="both"/>
        <w:rPr>
          <w:rFonts w:ascii="Georgia" w:hAnsi="Georgia"/>
        </w:rPr>
      </w:pPr>
      <w:r w:rsidRPr="005F00C2">
        <w:rPr>
          <w:rFonts w:ascii="Georgia" w:hAnsi="Georgia"/>
          <w:noProof/>
          <w:lang w:val="en-US"/>
        </w:rPr>
        <mc:AlternateContent>
          <mc:Choice Requires="wps">
            <w:drawing>
              <wp:anchor distT="0" distB="0" distL="114300" distR="114300" simplePos="0" relativeHeight="251659264" behindDoc="0" locked="0" layoutInCell="1" allowOverlap="1" wp14:anchorId="2ABEEAB9" wp14:editId="793F9531">
                <wp:simplePos x="0" y="0"/>
                <wp:positionH relativeFrom="column">
                  <wp:posOffset>2466975</wp:posOffset>
                </wp:positionH>
                <wp:positionV relativeFrom="paragraph">
                  <wp:posOffset>16510</wp:posOffset>
                </wp:positionV>
                <wp:extent cx="45719" cy="2171700"/>
                <wp:effectExtent l="0" t="0" r="12065" b="19050"/>
                <wp:wrapNone/>
                <wp:docPr id="3" name="Righ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2171700"/>
                        </a:xfrm>
                        <a:prstGeom prst="rightBrace">
                          <a:avLst>
                            <a:gd name="adj1" fmla="val 4173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DB9C4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194.25pt;margin-top:1.3pt;width:3.6pt;height: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" adj="190"/>
            </w:pict>
          </mc:Fallback>
        </mc:AlternateContent>
      </w:r>
      <w:r w:rsidRPr="005F00C2">
        <w:rPr>
          <w:rFonts w:ascii="Georgia" w:hAnsi="Georgia"/>
        </w:rPr>
        <w:t>SWORN at NAIROBI</w:t>
      </w:r>
    </w:p>
    <w:p w:rsidR="004B464A" w:rsidRPr="005F00C2" w:rsidRDefault="004B464A" w:rsidP="004B464A">
      <w:pPr>
        <w:tabs>
          <w:tab w:val="left" w:pos="4050"/>
        </w:tabs>
        <w:jc w:val="both"/>
        <w:rPr>
          <w:rFonts w:ascii="Georgia" w:hAnsi="Georgia"/>
        </w:rPr>
      </w:pPr>
      <w:r w:rsidRPr="005F00C2">
        <w:rPr>
          <w:rFonts w:ascii="Georgia" w:hAnsi="Georgia"/>
        </w:rPr>
        <w:t xml:space="preserve">By </w:t>
      </w:r>
      <w:proofErr w:type="spellStart"/>
      <w:r w:rsidRPr="005F00C2">
        <w:rPr>
          <w:rFonts w:ascii="Georgia" w:hAnsi="Georgia"/>
        </w:rPr>
        <w:t>Mkenya</w:t>
      </w:r>
      <w:proofErr w:type="spellEnd"/>
      <w:r w:rsidRPr="005F00C2">
        <w:rPr>
          <w:rFonts w:ascii="Georgia" w:hAnsi="Georgia"/>
        </w:rPr>
        <w:t xml:space="preserve"> </w:t>
      </w:r>
      <w:proofErr w:type="spellStart"/>
      <w:r w:rsidRPr="005F00C2">
        <w:rPr>
          <w:rFonts w:ascii="Georgia" w:hAnsi="Georgia"/>
        </w:rPr>
        <w:t>Halisi</w:t>
      </w:r>
      <w:proofErr w:type="spellEnd"/>
      <w:r w:rsidRPr="005F00C2">
        <w:rPr>
          <w:rFonts w:ascii="Georgia" w:hAnsi="Georgia"/>
        </w:rPr>
        <w:t xml:space="preserve"> </w:t>
      </w:r>
      <w:proofErr w:type="spellStart"/>
      <w:r w:rsidRPr="005F00C2">
        <w:rPr>
          <w:rFonts w:ascii="Georgia" w:hAnsi="Georgia"/>
        </w:rPr>
        <w:t>Mkenya</w:t>
      </w:r>
      <w:proofErr w:type="spellEnd"/>
      <w:r w:rsidRPr="005F00C2">
        <w:rPr>
          <w:rFonts w:ascii="Georgia" w:hAnsi="Georgia"/>
        </w:rPr>
        <w:tab/>
        <w:t>____________________</w:t>
      </w:r>
    </w:p>
    <w:p w:rsidR="004B464A" w:rsidRPr="005F00C2" w:rsidRDefault="004B464A" w:rsidP="004B464A">
      <w:pPr>
        <w:ind w:left="3600" w:firstLine="450"/>
        <w:jc w:val="both"/>
        <w:rPr>
          <w:rFonts w:ascii="Georgia" w:hAnsi="Georgia"/>
        </w:rPr>
      </w:pPr>
      <w:r w:rsidRPr="005F00C2">
        <w:rPr>
          <w:rFonts w:ascii="Georgia" w:hAnsi="Georgia"/>
        </w:rPr>
        <w:t>Deponent</w:t>
      </w:r>
    </w:p>
    <w:p w:rsidR="004B464A" w:rsidRPr="005F00C2" w:rsidRDefault="004B464A" w:rsidP="004B464A">
      <w:pPr>
        <w:jc w:val="both"/>
        <w:rPr>
          <w:rFonts w:ascii="Georgia" w:hAnsi="Georgia"/>
        </w:rPr>
      </w:pPr>
      <w:r w:rsidRPr="005F00C2">
        <w:rPr>
          <w:rFonts w:ascii="Georgia" w:hAnsi="Georgia"/>
        </w:rPr>
        <w:t>This ____ day of _________, 2020</w:t>
      </w:r>
      <w:r w:rsidRPr="005F00C2">
        <w:rPr>
          <w:rFonts w:ascii="Georgia" w:hAnsi="Georgia"/>
        </w:rPr>
        <w:tab/>
      </w:r>
    </w:p>
    <w:p w:rsidR="004B464A" w:rsidRPr="005F00C2" w:rsidRDefault="004B464A" w:rsidP="004B464A">
      <w:pPr>
        <w:jc w:val="both"/>
        <w:rPr>
          <w:rFonts w:ascii="Georgia" w:hAnsi="Georgia"/>
        </w:rPr>
      </w:pPr>
      <w:r w:rsidRPr="005F00C2">
        <w:rPr>
          <w:rFonts w:ascii="Georgia" w:hAnsi="Georgia"/>
        </w:rPr>
        <w:t>BEFORE ME:</w:t>
      </w:r>
      <w:r w:rsidRPr="005F00C2">
        <w:rPr>
          <w:rFonts w:ascii="Georgia" w:hAnsi="Georgia"/>
        </w:rPr>
        <w:tab/>
      </w:r>
    </w:p>
    <w:p w:rsidR="004B464A" w:rsidRPr="005F00C2" w:rsidRDefault="004B464A" w:rsidP="004B464A">
      <w:pPr>
        <w:jc w:val="both"/>
        <w:rPr>
          <w:rFonts w:ascii="Georgia" w:hAnsi="Georgia"/>
        </w:rPr>
      </w:pPr>
      <w:r w:rsidRPr="005F00C2">
        <w:rPr>
          <w:rFonts w:ascii="Georgia" w:hAnsi="Georgia"/>
        </w:rPr>
        <w:t>COMMISSIONER FOR OATHS</w:t>
      </w:r>
    </w:p>
    <w:p w:rsidR="004B464A" w:rsidRPr="005F00C2" w:rsidRDefault="004B464A" w:rsidP="004B464A">
      <w:pPr>
        <w:pStyle w:val="ListParagraph"/>
        <w:ind w:left="0"/>
        <w:jc w:val="both"/>
        <w:rPr>
          <w:rFonts w:ascii="Georgia" w:hAnsi="Georgia"/>
        </w:rPr>
      </w:pPr>
    </w:p>
    <w:p w:rsidR="004B464A" w:rsidRPr="005F00C2" w:rsidRDefault="004B464A" w:rsidP="004B464A">
      <w:pPr>
        <w:pStyle w:val="ListParagraph"/>
        <w:ind w:left="0"/>
        <w:jc w:val="both"/>
        <w:rPr>
          <w:rFonts w:ascii="Georgia" w:hAnsi="Georgia"/>
        </w:rPr>
      </w:pPr>
      <w:r w:rsidRPr="005F00C2">
        <w:rPr>
          <w:rFonts w:ascii="Georgia" w:hAnsi="Georgia"/>
        </w:rPr>
        <w:tab/>
      </w:r>
      <w:r w:rsidRPr="005F00C2">
        <w:rPr>
          <w:rFonts w:ascii="Georgia" w:hAnsi="Georgia"/>
        </w:rPr>
        <w:tab/>
      </w:r>
      <w:r w:rsidRPr="005F00C2">
        <w:rPr>
          <w:rFonts w:ascii="Georgia" w:hAnsi="Georgia"/>
        </w:rPr>
        <w:tab/>
      </w:r>
      <w:r w:rsidRPr="005F00C2">
        <w:rPr>
          <w:rFonts w:ascii="Georgia" w:hAnsi="Georgia"/>
        </w:rPr>
        <w:tab/>
      </w:r>
      <w:r w:rsidRPr="005F00C2">
        <w:rPr>
          <w:rFonts w:ascii="Georgia" w:hAnsi="Georgia"/>
        </w:rPr>
        <w:tab/>
      </w:r>
      <w:r w:rsidRPr="005F00C2">
        <w:rPr>
          <w:rFonts w:ascii="Georgia" w:hAnsi="Georgia"/>
        </w:rPr>
        <w:tab/>
      </w:r>
    </w:p>
    <w:p w:rsidR="004B464A" w:rsidRPr="005F00C2" w:rsidRDefault="004B464A" w:rsidP="004B464A">
      <w:pPr>
        <w:pStyle w:val="ListParagraph"/>
        <w:ind w:left="0"/>
        <w:jc w:val="both"/>
        <w:rPr>
          <w:rFonts w:ascii="Georgia" w:hAnsi="Georgia"/>
        </w:rPr>
      </w:pPr>
      <w:r w:rsidRPr="005F00C2">
        <w:rPr>
          <w:rFonts w:ascii="Georgia" w:hAnsi="Georgia"/>
          <w:u w:val="single"/>
        </w:rPr>
        <w:t>DRAWN &amp; FILED BY</w:t>
      </w:r>
      <w:r w:rsidRPr="005F00C2">
        <w:rPr>
          <w:rFonts w:ascii="Georgia" w:hAnsi="Georgia"/>
        </w:rPr>
        <w:t>:</w:t>
      </w:r>
    </w:p>
    <w:p w:rsidR="00E25CC1" w:rsidRDefault="004B464A"/>
    <w:sectPr w:rsidR="00E25C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3C8F"/>
    <w:multiLevelType w:val="multilevel"/>
    <w:tmpl w:val="CB8A02F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C295C"/>
    <w:multiLevelType w:val="hybridMultilevel"/>
    <w:tmpl w:val="60BA4666"/>
    <w:lvl w:ilvl="0" w:tplc="167CDD54">
      <w:start w:val="1"/>
      <w:numFmt w:val="lowerLetter"/>
      <w:lvlText w:val="(%1)"/>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123563"/>
    <w:multiLevelType w:val="hybridMultilevel"/>
    <w:tmpl w:val="DDBCF0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9374B0F"/>
    <w:multiLevelType w:val="hybridMultilevel"/>
    <w:tmpl w:val="93FCC712"/>
    <w:lvl w:ilvl="0" w:tplc="9DB6F910">
      <w:start w:val="1"/>
      <w:numFmt w:val="decimal"/>
      <w:lvlText w:val="%1."/>
      <w:lvlJc w:val="left"/>
      <w:pPr>
        <w:ind w:left="360" w:hanging="360"/>
      </w:pPr>
      <w:rPr>
        <w:color w:val="000000" w:themeColor="text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64A"/>
    <w:rsid w:val="004B464A"/>
    <w:rsid w:val="004C120E"/>
    <w:rsid w:val="00612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246ED"/>
  <w15:chartTrackingRefBased/>
  <w15:docId w15:val="{C48E8FA8-BE55-4214-9BFA-41F436450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64A"/>
    <w:pPr>
      <w:spacing w:after="200" w:line="276" w:lineRule="auto"/>
    </w:pPr>
    <w:rPr>
      <w:rFonts w:ascii="Calibri" w:eastAsia="Calibri" w:hAnsi="Calibri" w:cs="Times New Roman"/>
      <w:lang w:val="en-GB"/>
    </w:rPr>
  </w:style>
  <w:style w:type="paragraph" w:styleId="Heading2">
    <w:name w:val="heading 2"/>
    <w:basedOn w:val="Normal"/>
    <w:next w:val="Normal"/>
    <w:link w:val="Heading2Char"/>
    <w:qFormat/>
    <w:rsid w:val="004B464A"/>
    <w:pPr>
      <w:keepNext/>
      <w:overflowPunct w:val="0"/>
      <w:autoSpaceDE w:val="0"/>
      <w:autoSpaceDN w:val="0"/>
      <w:adjustRightInd w:val="0"/>
      <w:spacing w:after="0" w:line="480" w:lineRule="auto"/>
      <w:jc w:val="both"/>
      <w:textAlignment w:val="baseline"/>
      <w:outlineLvl w:val="1"/>
    </w:pPr>
    <w:rPr>
      <w:rFonts w:ascii="Arial" w:eastAsia="Times New Roman" w:hAnsi="Arial" w:cs="Arial"/>
      <w:b/>
      <w:sz w:val="24"/>
      <w:szCs w:val="20"/>
    </w:rPr>
  </w:style>
  <w:style w:type="paragraph" w:styleId="Heading3">
    <w:name w:val="heading 3"/>
    <w:basedOn w:val="Normal"/>
    <w:next w:val="Normal"/>
    <w:link w:val="Heading3Char"/>
    <w:uiPriority w:val="9"/>
    <w:unhideWhenUsed/>
    <w:qFormat/>
    <w:rsid w:val="004B464A"/>
    <w:pPr>
      <w:keepNext/>
      <w:keepLines/>
      <w:spacing w:before="200" w:after="0"/>
      <w:outlineLvl w:val="2"/>
    </w:pPr>
    <w:rPr>
      <w:rFonts w:asciiTheme="majorHAnsi" w:eastAsiaTheme="majorEastAsia" w:hAnsiTheme="majorHAnsi" w:cstheme="majorBidi"/>
      <w:b/>
      <w:bCs/>
      <w:color w:val="5B9BD5" w:themeColor="accent1"/>
    </w:rPr>
  </w:style>
  <w:style w:type="paragraph" w:styleId="Heading5">
    <w:name w:val="heading 5"/>
    <w:basedOn w:val="Normal"/>
    <w:next w:val="Normal"/>
    <w:link w:val="Heading5Char"/>
    <w:uiPriority w:val="9"/>
    <w:unhideWhenUsed/>
    <w:qFormat/>
    <w:rsid w:val="004B464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B464A"/>
    <w:rPr>
      <w:rFonts w:ascii="Arial" w:eastAsia="Times New Roman" w:hAnsi="Arial" w:cs="Arial"/>
      <w:b/>
      <w:sz w:val="24"/>
      <w:szCs w:val="20"/>
      <w:lang w:val="en-GB"/>
    </w:rPr>
  </w:style>
  <w:style w:type="character" w:customStyle="1" w:styleId="Heading3Char">
    <w:name w:val="Heading 3 Char"/>
    <w:basedOn w:val="DefaultParagraphFont"/>
    <w:link w:val="Heading3"/>
    <w:uiPriority w:val="9"/>
    <w:rsid w:val="004B464A"/>
    <w:rPr>
      <w:rFonts w:asciiTheme="majorHAnsi" w:eastAsiaTheme="majorEastAsia" w:hAnsiTheme="majorHAnsi" w:cstheme="majorBidi"/>
      <w:b/>
      <w:bCs/>
      <w:color w:val="5B9BD5" w:themeColor="accent1"/>
      <w:lang w:val="en-GB"/>
    </w:rPr>
  </w:style>
  <w:style w:type="character" w:customStyle="1" w:styleId="Heading5Char">
    <w:name w:val="Heading 5 Char"/>
    <w:basedOn w:val="DefaultParagraphFont"/>
    <w:link w:val="Heading5"/>
    <w:uiPriority w:val="9"/>
    <w:rsid w:val="004B464A"/>
    <w:rPr>
      <w:rFonts w:asciiTheme="majorHAnsi" w:eastAsiaTheme="majorEastAsia" w:hAnsiTheme="majorHAnsi" w:cstheme="majorBidi"/>
      <w:color w:val="2E74B5" w:themeColor="accent1" w:themeShade="BF"/>
      <w:lang w:val="en-GB"/>
    </w:rPr>
  </w:style>
  <w:style w:type="paragraph" w:styleId="ListParagraph">
    <w:name w:val="List Paragraph"/>
    <w:basedOn w:val="Normal"/>
    <w:uiPriority w:val="34"/>
    <w:qFormat/>
    <w:rsid w:val="004B464A"/>
    <w:pPr>
      <w:ind w:left="720"/>
      <w:contextualSpacing/>
    </w:pPr>
  </w:style>
  <w:style w:type="paragraph" w:styleId="BodyText">
    <w:name w:val="Body Text"/>
    <w:basedOn w:val="Normal"/>
    <w:link w:val="BodyTextChar"/>
    <w:uiPriority w:val="99"/>
    <w:unhideWhenUsed/>
    <w:rsid w:val="004B464A"/>
    <w:pPr>
      <w:spacing w:after="120"/>
    </w:pPr>
  </w:style>
  <w:style w:type="character" w:customStyle="1" w:styleId="BodyTextChar">
    <w:name w:val="Body Text Char"/>
    <w:basedOn w:val="DefaultParagraphFont"/>
    <w:link w:val="BodyText"/>
    <w:uiPriority w:val="99"/>
    <w:rsid w:val="004B464A"/>
    <w:rPr>
      <w:rFonts w:ascii="Calibri" w:eastAsia="Calibri" w:hAnsi="Calibri" w:cs="Times New Roman"/>
      <w:lang w:val="en-GB"/>
    </w:rPr>
  </w:style>
  <w:style w:type="character" w:styleId="Hyperlink">
    <w:name w:val="Hyperlink"/>
    <w:basedOn w:val="DefaultParagraphFont"/>
    <w:uiPriority w:val="99"/>
    <w:unhideWhenUsed/>
    <w:rsid w:val="004B464A"/>
    <w:rPr>
      <w:color w:val="0563C1" w:themeColor="hyperlink"/>
      <w:u w:val="single"/>
    </w:rPr>
  </w:style>
  <w:style w:type="character" w:styleId="Strong">
    <w:name w:val="Strong"/>
    <w:basedOn w:val="DefaultParagraphFont"/>
    <w:uiPriority w:val="22"/>
    <w:qFormat/>
    <w:rsid w:val="004B464A"/>
    <w:rPr>
      <w:b/>
      <w:bCs/>
    </w:rPr>
  </w:style>
  <w:style w:type="paragraph" w:styleId="NormalWeb">
    <w:name w:val="Normal (Web)"/>
    <w:basedOn w:val="Normal"/>
    <w:uiPriority w:val="99"/>
    <w:unhideWhenUsed/>
    <w:rsid w:val="004B464A"/>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cak.go.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dc:creator>
  <cp:keywords/>
  <dc:description/>
  <cp:lastModifiedBy>Stella</cp:lastModifiedBy>
  <cp:revision>1</cp:revision>
  <dcterms:created xsi:type="dcterms:W3CDTF">2022-06-13T12:46:00Z</dcterms:created>
  <dcterms:modified xsi:type="dcterms:W3CDTF">2022-06-13T12:50:00Z</dcterms:modified>
</cp:coreProperties>
</file>