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96F92" w:rsidRPr="002C4CE9" w:rsidRDefault="00796F92" w:rsidP="00796F92">
      <w:pPr>
        <w:pStyle w:val="NormalWeb"/>
        <w:shd w:val="clear" w:color="auto" w:fill="FFFFFF"/>
        <w:spacing w:before="0" w:beforeAutospacing="0" w:after="150" w:afterAutospacing="0" w:line="324" w:lineRule="atLeast"/>
        <w:jc w:val="center"/>
        <w:rPr>
          <w:rStyle w:val="Strong"/>
          <w:rFonts w:ascii="Georgia" w:hAnsi="Georgia"/>
          <w:color w:val="000000" w:themeColor="text1"/>
          <w:sz w:val="22"/>
          <w:szCs w:val="22"/>
        </w:rPr>
      </w:pPr>
      <w:r w:rsidRPr="002C4CE9">
        <w:rPr>
          <w:rStyle w:val="Strong"/>
          <w:rFonts w:ascii="Georgia" w:hAnsi="Georgia"/>
          <w:color w:val="000000" w:themeColor="text1"/>
          <w:sz w:val="22"/>
          <w:szCs w:val="22"/>
        </w:rPr>
        <w:t xml:space="preserve">REPUBLIC OF KENYA </w:t>
      </w:r>
    </w:p>
    <w:p w:rsidR="00796F92" w:rsidRPr="002C4CE9" w:rsidRDefault="00796F92" w:rsidP="00796F92">
      <w:pPr>
        <w:pStyle w:val="NormalWeb"/>
        <w:shd w:val="clear" w:color="auto" w:fill="FFFFFF"/>
        <w:spacing w:before="0" w:beforeAutospacing="0" w:after="150" w:afterAutospacing="0" w:line="324" w:lineRule="atLeast"/>
        <w:jc w:val="center"/>
        <w:rPr>
          <w:rFonts w:ascii="Georgia" w:hAnsi="Georgia"/>
          <w:b/>
          <w:color w:val="000000" w:themeColor="text1"/>
          <w:sz w:val="22"/>
          <w:szCs w:val="22"/>
        </w:rPr>
      </w:pPr>
      <w:r w:rsidRPr="002C4CE9">
        <w:rPr>
          <w:rStyle w:val="Strong"/>
          <w:rFonts w:ascii="Georgia" w:hAnsi="Georgia"/>
          <w:color w:val="000000" w:themeColor="text1"/>
          <w:sz w:val="22"/>
          <w:szCs w:val="22"/>
        </w:rPr>
        <w:t>IN THE NATIONAL ENVIRONMENTAL TRIBUNAL</w:t>
      </w:r>
    </w:p>
    <w:p w:rsidR="00796F92" w:rsidRPr="002C4CE9" w:rsidRDefault="00796F92" w:rsidP="00796F92">
      <w:pPr>
        <w:pStyle w:val="NormalWeb"/>
        <w:shd w:val="clear" w:color="auto" w:fill="FFFFFF"/>
        <w:spacing w:before="0" w:beforeAutospacing="0" w:after="150" w:afterAutospacing="0" w:line="324" w:lineRule="atLeast"/>
        <w:jc w:val="center"/>
        <w:rPr>
          <w:rFonts w:ascii="Georgia" w:hAnsi="Georgia"/>
          <w:b/>
          <w:color w:val="000000" w:themeColor="text1"/>
          <w:sz w:val="22"/>
          <w:szCs w:val="22"/>
        </w:rPr>
      </w:pPr>
      <w:r w:rsidRPr="002C4CE9">
        <w:rPr>
          <w:rStyle w:val="Strong"/>
          <w:rFonts w:ascii="Georgia" w:hAnsi="Georgia"/>
          <w:color w:val="000000" w:themeColor="text1"/>
          <w:sz w:val="22"/>
          <w:szCs w:val="22"/>
        </w:rPr>
        <w:t>AT NAIROBI</w:t>
      </w:r>
    </w:p>
    <w:p w:rsidR="00796F92" w:rsidRPr="002C4CE9" w:rsidRDefault="00796F92" w:rsidP="00796F92">
      <w:pPr>
        <w:pStyle w:val="NormalWeb"/>
        <w:shd w:val="clear" w:color="auto" w:fill="FFFFFF"/>
        <w:spacing w:before="0" w:beforeAutospacing="0" w:after="150" w:afterAutospacing="0" w:line="324" w:lineRule="atLeast"/>
        <w:jc w:val="center"/>
        <w:rPr>
          <w:rFonts w:ascii="Georgia" w:hAnsi="Georgia"/>
          <w:b/>
          <w:color w:val="000000" w:themeColor="text1"/>
          <w:sz w:val="22"/>
          <w:szCs w:val="22"/>
        </w:rPr>
      </w:pPr>
      <w:r w:rsidRPr="002C4CE9">
        <w:rPr>
          <w:rStyle w:val="Strong"/>
          <w:rFonts w:ascii="Georgia" w:hAnsi="Georgia"/>
          <w:color w:val="000000" w:themeColor="text1"/>
          <w:sz w:val="22"/>
          <w:szCs w:val="22"/>
        </w:rPr>
        <w:t>TRIBUNAL APPEAL NO. NET ………OF 2020</w:t>
      </w:r>
    </w:p>
    <w:p w:rsidR="00796F92" w:rsidRPr="002C4CE9" w:rsidRDefault="00796F92" w:rsidP="00796F92">
      <w:pPr>
        <w:pStyle w:val="NormalWeb"/>
        <w:shd w:val="clear" w:color="auto" w:fill="FFFFFF"/>
        <w:spacing w:before="0" w:beforeAutospacing="0" w:after="150" w:afterAutospacing="0" w:line="324" w:lineRule="atLeast"/>
        <w:rPr>
          <w:rFonts w:ascii="Georgia" w:hAnsi="Georgia"/>
          <w:b/>
          <w:color w:val="000000" w:themeColor="text1"/>
          <w:sz w:val="22"/>
          <w:szCs w:val="22"/>
        </w:rPr>
      </w:pPr>
      <w:r w:rsidRPr="002C4CE9">
        <w:rPr>
          <w:rStyle w:val="Strong"/>
          <w:rFonts w:ascii="Georgia" w:hAnsi="Georgia"/>
          <w:color w:val="000000" w:themeColor="text1"/>
          <w:sz w:val="22"/>
          <w:szCs w:val="22"/>
        </w:rPr>
        <w:t>SAVE MUHUDU FORUM..........................................</w:t>
      </w:r>
      <w:r>
        <w:rPr>
          <w:rStyle w:val="Strong"/>
          <w:rFonts w:ascii="Georgia" w:hAnsi="Georgia"/>
          <w:color w:val="000000" w:themeColor="text1"/>
          <w:sz w:val="22"/>
          <w:szCs w:val="22"/>
        </w:rPr>
        <w:t>..</w:t>
      </w:r>
      <w:r w:rsidRPr="002C4CE9">
        <w:rPr>
          <w:rStyle w:val="Strong"/>
          <w:rFonts w:ascii="Georgia" w:hAnsi="Georgia"/>
          <w:color w:val="000000" w:themeColor="text1"/>
          <w:sz w:val="22"/>
          <w:szCs w:val="22"/>
        </w:rPr>
        <w:t>....................1</w:t>
      </w:r>
      <w:r w:rsidRPr="002C4CE9">
        <w:rPr>
          <w:rStyle w:val="Strong"/>
          <w:rFonts w:ascii="Georgia" w:hAnsi="Georgia"/>
          <w:color w:val="000000" w:themeColor="text1"/>
          <w:sz w:val="22"/>
          <w:szCs w:val="22"/>
          <w:vertAlign w:val="superscript"/>
        </w:rPr>
        <w:t>ST</w:t>
      </w:r>
      <w:r w:rsidRPr="002C4CE9">
        <w:rPr>
          <w:rStyle w:val="Strong"/>
          <w:rFonts w:ascii="Georgia" w:hAnsi="Georgia"/>
          <w:color w:val="000000" w:themeColor="text1"/>
          <w:sz w:val="22"/>
          <w:szCs w:val="22"/>
        </w:rPr>
        <w:t> APPELLANT</w:t>
      </w:r>
    </w:p>
    <w:p w:rsidR="00796F92" w:rsidRPr="002C4CE9" w:rsidRDefault="00796F92" w:rsidP="00796F92">
      <w:pPr>
        <w:pStyle w:val="NormalWeb"/>
        <w:shd w:val="clear" w:color="auto" w:fill="FFFFFF"/>
        <w:spacing w:before="0" w:beforeAutospacing="0" w:after="150" w:afterAutospacing="0" w:line="324" w:lineRule="atLeast"/>
        <w:rPr>
          <w:rFonts w:ascii="Georgia" w:hAnsi="Georgia"/>
          <w:b/>
          <w:color w:val="000000" w:themeColor="text1"/>
          <w:sz w:val="22"/>
          <w:szCs w:val="22"/>
        </w:rPr>
      </w:pPr>
      <w:r w:rsidRPr="002C4CE9">
        <w:rPr>
          <w:rStyle w:val="Strong"/>
          <w:rFonts w:ascii="Georgia" w:hAnsi="Georgia"/>
          <w:color w:val="000000" w:themeColor="text1"/>
          <w:sz w:val="22"/>
          <w:szCs w:val="22"/>
        </w:rPr>
        <w:t xml:space="preserve">DR. SAISI </w:t>
      </w:r>
      <w:proofErr w:type="spellStart"/>
      <w:r w:rsidRPr="002C4CE9">
        <w:rPr>
          <w:rStyle w:val="Strong"/>
          <w:rFonts w:ascii="Georgia" w:hAnsi="Georgia"/>
          <w:color w:val="000000" w:themeColor="text1"/>
          <w:sz w:val="22"/>
          <w:szCs w:val="22"/>
        </w:rPr>
        <w:t>SAISI</w:t>
      </w:r>
      <w:proofErr w:type="spellEnd"/>
      <w:r w:rsidRPr="002C4CE9">
        <w:rPr>
          <w:rStyle w:val="Strong"/>
          <w:rFonts w:ascii="Georgia" w:hAnsi="Georgia"/>
          <w:color w:val="000000" w:themeColor="text1"/>
          <w:sz w:val="22"/>
          <w:szCs w:val="22"/>
        </w:rPr>
        <w:t xml:space="preserve"> ............................................................</w:t>
      </w:r>
      <w:r>
        <w:rPr>
          <w:rStyle w:val="Strong"/>
          <w:rFonts w:ascii="Georgia" w:hAnsi="Georgia"/>
          <w:color w:val="000000" w:themeColor="text1"/>
          <w:sz w:val="22"/>
          <w:szCs w:val="22"/>
        </w:rPr>
        <w:t>...</w:t>
      </w:r>
      <w:r w:rsidRPr="002C4CE9">
        <w:rPr>
          <w:rStyle w:val="Strong"/>
          <w:rFonts w:ascii="Georgia" w:hAnsi="Georgia"/>
          <w:color w:val="000000" w:themeColor="text1"/>
          <w:sz w:val="22"/>
          <w:szCs w:val="22"/>
        </w:rPr>
        <w:t>.............2</w:t>
      </w:r>
      <w:r w:rsidRPr="002C4CE9">
        <w:rPr>
          <w:rStyle w:val="Strong"/>
          <w:rFonts w:ascii="Georgia" w:hAnsi="Georgia"/>
          <w:color w:val="000000" w:themeColor="text1"/>
          <w:sz w:val="22"/>
          <w:szCs w:val="22"/>
          <w:vertAlign w:val="superscript"/>
        </w:rPr>
        <w:t>ND</w:t>
      </w:r>
      <w:r w:rsidRPr="002C4CE9">
        <w:rPr>
          <w:rStyle w:val="Strong"/>
          <w:rFonts w:ascii="Georgia" w:hAnsi="Georgia"/>
          <w:color w:val="000000" w:themeColor="text1"/>
          <w:sz w:val="22"/>
          <w:szCs w:val="22"/>
        </w:rPr>
        <w:t> APPELLANT</w:t>
      </w:r>
    </w:p>
    <w:p w:rsidR="00796F92" w:rsidRPr="002C4CE9" w:rsidRDefault="00796F92" w:rsidP="00796F92">
      <w:pPr>
        <w:pStyle w:val="NormalWeb"/>
        <w:shd w:val="clear" w:color="auto" w:fill="FFFFFF"/>
        <w:spacing w:before="0" w:beforeAutospacing="0" w:after="150" w:afterAutospacing="0" w:line="324" w:lineRule="atLeast"/>
        <w:jc w:val="center"/>
        <w:rPr>
          <w:rFonts w:ascii="Georgia" w:hAnsi="Georgia"/>
          <w:b/>
          <w:color w:val="000000" w:themeColor="text1"/>
          <w:sz w:val="22"/>
          <w:szCs w:val="22"/>
        </w:rPr>
      </w:pPr>
      <w:r w:rsidRPr="002C4CE9">
        <w:rPr>
          <w:rStyle w:val="Strong"/>
          <w:rFonts w:ascii="Georgia" w:hAnsi="Georgia"/>
          <w:color w:val="000000" w:themeColor="text1"/>
          <w:sz w:val="22"/>
          <w:szCs w:val="22"/>
        </w:rPr>
        <w:t>-VERSUS-</w:t>
      </w:r>
    </w:p>
    <w:p w:rsidR="00796F92" w:rsidRPr="002C4CE9" w:rsidRDefault="00796F92" w:rsidP="00796F92">
      <w:pPr>
        <w:pStyle w:val="NormalWeb"/>
        <w:shd w:val="clear" w:color="auto" w:fill="FFFFFF"/>
        <w:spacing w:before="0" w:beforeAutospacing="0" w:after="150" w:afterAutospacing="0" w:line="324" w:lineRule="atLeast"/>
        <w:rPr>
          <w:rFonts w:ascii="Georgia" w:hAnsi="Georgia"/>
          <w:b/>
          <w:color w:val="000000" w:themeColor="text1"/>
          <w:sz w:val="22"/>
          <w:szCs w:val="22"/>
        </w:rPr>
      </w:pPr>
      <w:r w:rsidRPr="002C4CE9">
        <w:rPr>
          <w:rStyle w:val="Strong"/>
          <w:rFonts w:ascii="Georgia" w:hAnsi="Georgia"/>
          <w:color w:val="000000" w:themeColor="text1"/>
          <w:sz w:val="22"/>
          <w:szCs w:val="22"/>
        </w:rPr>
        <w:t>NATIONAL ENVIRONMENTAL MANAGEMENT AUTHORITY.................................................</w:t>
      </w:r>
      <w:r>
        <w:rPr>
          <w:rStyle w:val="Strong"/>
          <w:rFonts w:ascii="Georgia" w:hAnsi="Georgia"/>
          <w:color w:val="000000" w:themeColor="text1"/>
          <w:sz w:val="22"/>
          <w:szCs w:val="22"/>
        </w:rPr>
        <w:t>..............</w:t>
      </w:r>
      <w:r w:rsidRPr="002C4CE9">
        <w:rPr>
          <w:rStyle w:val="Strong"/>
          <w:rFonts w:ascii="Georgia" w:hAnsi="Georgia"/>
          <w:color w:val="000000" w:themeColor="text1"/>
          <w:sz w:val="22"/>
          <w:szCs w:val="22"/>
        </w:rPr>
        <w:t>..................1</w:t>
      </w:r>
      <w:r w:rsidRPr="002C4CE9">
        <w:rPr>
          <w:rStyle w:val="Strong"/>
          <w:rFonts w:ascii="Georgia" w:hAnsi="Georgia"/>
          <w:color w:val="000000" w:themeColor="text1"/>
          <w:sz w:val="22"/>
          <w:szCs w:val="22"/>
          <w:vertAlign w:val="superscript"/>
        </w:rPr>
        <w:t>ST</w:t>
      </w:r>
      <w:r w:rsidRPr="002C4CE9">
        <w:rPr>
          <w:rStyle w:val="Strong"/>
          <w:rFonts w:ascii="Georgia" w:hAnsi="Georgia"/>
          <w:color w:val="000000" w:themeColor="text1"/>
          <w:sz w:val="22"/>
          <w:szCs w:val="22"/>
        </w:rPr>
        <w:t> RESPONDENTMULMUL WAS LIMITED ……………….........................</w:t>
      </w:r>
      <w:r>
        <w:rPr>
          <w:rStyle w:val="Strong"/>
          <w:rFonts w:ascii="Georgia" w:hAnsi="Georgia"/>
          <w:color w:val="000000" w:themeColor="text1"/>
          <w:sz w:val="22"/>
          <w:szCs w:val="22"/>
        </w:rPr>
        <w:t>.............</w:t>
      </w:r>
      <w:bookmarkStart w:id="0" w:name="_GoBack"/>
      <w:bookmarkEnd w:id="0"/>
      <w:r w:rsidRPr="002C4CE9">
        <w:rPr>
          <w:rStyle w:val="Strong"/>
          <w:rFonts w:ascii="Georgia" w:hAnsi="Georgia"/>
          <w:color w:val="000000" w:themeColor="text1"/>
          <w:sz w:val="22"/>
          <w:szCs w:val="22"/>
        </w:rPr>
        <w:t>....2</w:t>
      </w:r>
      <w:r w:rsidRPr="002C4CE9">
        <w:rPr>
          <w:rStyle w:val="Strong"/>
          <w:rFonts w:ascii="Georgia" w:hAnsi="Georgia"/>
          <w:color w:val="000000" w:themeColor="text1"/>
          <w:sz w:val="22"/>
          <w:szCs w:val="22"/>
          <w:vertAlign w:val="superscript"/>
        </w:rPr>
        <w:t>ND</w:t>
      </w:r>
      <w:r w:rsidRPr="002C4CE9">
        <w:rPr>
          <w:rStyle w:val="Strong"/>
          <w:rFonts w:ascii="Georgia" w:hAnsi="Georgia"/>
          <w:color w:val="000000" w:themeColor="text1"/>
          <w:sz w:val="22"/>
          <w:szCs w:val="22"/>
        </w:rPr>
        <w:t> RESPONDENT</w:t>
      </w:r>
    </w:p>
    <w:p w:rsidR="00796F92" w:rsidRPr="002C4CE9" w:rsidRDefault="00796F92" w:rsidP="00796F92">
      <w:pPr>
        <w:autoSpaceDE w:val="0"/>
        <w:autoSpaceDN w:val="0"/>
        <w:adjustRightInd w:val="0"/>
        <w:spacing w:after="0" w:line="360" w:lineRule="auto"/>
        <w:ind w:left="3600" w:hanging="3600"/>
        <w:jc w:val="center"/>
        <w:rPr>
          <w:rFonts w:ascii="Georgia" w:hAnsi="Georgia"/>
          <w:u w:val="single"/>
        </w:rPr>
      </w:pPr>
    </w:p>
    <w:p w:rsidR="00796F92" w:rsidRPr="002C4CE9" w:rsidRDefault="00796F92" w:rsidP="00796F92">
      <w:pPr>
        <w:autoSpaceDE w:val="0"/>
        <w:autoSpaceDN w:val="0"/>
        <w:adjustRightInd w:val="0"/>
        <w:spacing w:after="0" w:line="360" w:lineRule="auto"/>
        <w:ind w:left="3600" w:hanging="3600"/>
        <w:jc w:val="center"/>
        <w:rPr>
          <w:rFonts w:ascii="Georgia" w:hAnsi="Georgia"/>
          <w:u w:val="single"/>
        </w:rPr>
      </w:pPr>
      <w:r w:rsidRPr="002C4CE9">
        <w:rPr>
          <w:rFonts w:ascii="Georgia" w:hAnsi="Georgia"/>
          <w:u w:val="single"/>
        </w:rPr>
        <w:t xml:space="preserve">APPLICATION TO INTERVENE </w:t>
      </w:r>
    </w:p>
    <w:p w:rsidR="00796F92" w:rsidRPr="002C4CE9" w:rsidRDefault="00796F92" w:rsidP="00796F92">
      <w:pPr>
        <w:autoSpaceDE w:val="0"/>
        <w:autoSpaceDN w:val="0"/>
        <w:adjustRightInd w:val="0"/>
        <w:spacing w:after="0" w:line="360" w:lineRule="auto"/>
        <w:ind w:left="3600" w:hanging="3600"/>
        <w:jc w:val="center"/>
        <w:rPr>
          <w:rFonts w:ascii="Georgia" w:hAnsi="Georgia"/>
          <w:i/>
        </w:rPr>
      </w:pPr>
      <w:r w:rsidRPr="002C4CE9">
        <w:rPr>
          <w:rFonts w:ascii="Georgia" w:hAnsi="Georgia"/>
          <w:i/>
          <w:u w:val="single"/>
        </w:rPr>
        <w:t>(</w:t>
      </w:r>
      <w:r w:rsidRPr="002C4CE9">
        <w:rPr>
          <w:rFonts w:ascii="Georgia" w:hAnsi="Georgia"/>
          <w:i/>
        </w:rPr>
        <w:t>Under Rule 17 of the National Environmental Tribunal Rules 2003)</w:t>
      </w:r>
    </w:p>
    <w:p w:rsidR="00796F92" w:rsidRPr="002C4CE9" w:rsidRDefault="00796F92" w:rsidP="00796F92">
      <w:pPr>
        <w:pStyle w:val="ListParagraph"/>
        <w:numPr>
          <w:ilvl w:val="0"/>
          <w:numId w:val="1"/>
        </w:numPr>
        <w:spacing w:after="0" w:line="360" w:lineRule="auto"/>
        <w:ind w:hanging="720"/>
        <w:jc w:val="both"/>
        <w:rPr>
          <w:rFonts w:ascii="Georgia" w:eastAsia="Times New Roman" w:hAnsi="Georgia"/>
          <w:b/>
          <w:color w:val="000000" w:themeColor="text1"/>
        </w:rPr>
      </w:pPr>
      <w:r w:rsidRPr="002C4CE9">
        <w:rPr>
          <w:rFonts w:ascii="Georgia" w:eastAsia="Times New Roman" w:hAnsi="Georgia"/>
          <w:color w:val="000000" w:themeColor="text1"/>
        </w:rPr>
        <w:t>The proposed intervener herein,</w:t>
      </w:r>
      <w:r w:rsidRPr="002C4CE9">
        <w:rPr>
          <w:rFonts w:ascii="Georgia" w:eastAsia="Times New Roman" w:hAnsi="Georgia"/>
          <w:b/>
          <w:color w:val="000000" w:themeColor="text1"/>
        </w:rPr>
        <w:t xml:space="preserve"> </w:t>
      </w:r>
      <w:proofErr w:type="spellStart"/>
      <w:r w:rsidRPr="002C4CE9">
        <w:rPr>
          <w:rFonts w:ascii="Georgia" w:eastAsiaTheme="minorEastAsia" w:hAnsi="Georgia"/>
          <w:color w:val="000000" w:themeColor="text1"/>
        </w:rPr>
        <w:t>Muhudu</w:t>
      </w:r>
      <w:proofErr w:type="spellEnd"/>
      <w:r w:rsidRPr="002C4CE9">
        <w:rPr>
          <w:rFonts w:ascii="Georgia" w:eastAsiaTheme="minorEastAsia" w:hAnsi="Georgia"/>
          <w:color w:val="000000" w:themeColor="text1"/>
        </w:rPr>
        <w:t xml:space="preserve"> Hoteliers Association juristic person whose address shall be care of: WAKILI ADVOCATES LLP, UPPERHILL GARDENS BLOCK A 2</w:t>
      </w:r>
      <w:r w:rsidRPr="002C4CE9">
        <w:rPr>
          <w:rFonts w:ascii="Georgia" w:eastAsiaTheme="minorEastAsia" w:hAnsi="Georgia"/>
          <w:color w:val="000000" w:themeColor="text1"/>
          <w:vertAlign w:val="superscript"/>
        </w:rPr>
        <w:t>ND</w:t>
      </w:r>
      <w:r w:rsidRPr="002C4CE9">
        <w:rPr>
          <w:rFonts w:ascii="Georgia" w:eastAsiaTheme="minorEastAsia" w:hAnsi="Georgia"/>
          <w:color w:val="000000" w:themeColor="text1"/>
        </w:rPr>
        <w:t xml:space="preserve"> FLOOR,3</w:t>
      </w:r>
      <w:r w:rsidRPr="002C4CE9">
        <w:rPr>
          <w:rFonts w:ascii="Georgia" w:eastAsiaTheme="minorEastAsia" w:hAnsi="Georgia"/>
          <w:color w:val="000000" w:themeColor="text1"/>
          <w:vertAlign w:val="superscript"/>
        </w:rPr>
        <w:t>RD</w:t>
      </w:r>
      <w:r w:rsidRPr="002C4CE9">
        <w:rPr>
          <w:rFonts w:ascii="Georgia" w:eastAsiaTheme="minorEastAsia" w:hAnsi="Georgia"/>
          <w:color w:val="000000" w:themeColor="text1"/>
        </w:rPr>
        <w:t xml:space="preserve"> AVENUE NGONG, P.O BOX 20000-001000 NAIROBI:EMAIL </w:t>
      </w:r>
      <w:hyperlink r:id="rId5" w:history="1">
        <w:r w:rsidRPr="002C4CE9">
          <w:rPr>
            <w:rStyle w:val="Hyperlink"/>
            <w:rFonts w:ascii="Georgia" w:eastAsiaTheme="minorEastAsia" w:hAnsi="Georgia"/>
            <w:color w:val="000000" w:themeColor="text1"/>
          </w:rPr>
          <w:t>wakili@advocates.co.ke</w:t>
        </w:r>
      </w:hyperlink>
      <w:r w:rsidRPr="002C4CE9">
        <w:rPr>
          <w:rFonts w:ascii="Georgia" w:eastAsiaTheme="minorEastAsia" w:hAnsi="Georgia"/>
          <w:color w:val="000000" w:themeColor="text1"/>
        </w:rPr>
        <w:t>.</w:t>
      </w:r>
    </w:p>
    <w:p w:rsidR="00796F92" w:rsidRPr="002C4CE9" w:rsidRDefault="00796F92" w:rsidP="00796F92">
      <w:pPr>
        <w:pStyle w:val="ListParagraph"/>
        <w:spacing w:after="0" w:line="360" w:lineRule="auto"/>
        <w:jc w:val="both"/>
        <w:rPr>
          <w:rFonts w:ascii="Georgia" w:eastAsia="Times New Roman" w:hAnsi="Georgia"/>
          <w:b/>
          <w:color w:val="000000" w:themeColor="text1"/>
        </w:rPr>
      </w:pPr>
    </w:p>
    <w:p w:rsidR="00796F92" w:rsidRPr="002C4CE9" w:rsidRDefault="00796F92" w:rsidP="00796F92">
      <w:pPr>
        <w:pStyle w:val="ListParagraph"/>
        <w:numPr>
          <w:ilvl w:val="0"/>
          <w:numId w:val="1"/>
        </w:numPr>
        <w:spacing w:after="0" w:line="360" w:lineRule="auto"/>
        <w:ind w:hanging="720"/>
        <w:jc w:val="both"/>
        <w:rPr>
          <w:rFonts w:ascii="Georgia" w:eastAsia="Times New Roman" w:hAnsi="Georgia"/>
          <w:b/>
          <w:color w:val="000000" w:themeColor="text1"/>
        </w:rPr>
      </w:pPr>
      <w:r w:rsidRPr="002C4CE9">
        <w:rPr>
          <w:rFonts w:ascii="Georgia" w:eastAsia="Times New Roman" w:hAnsi="Georgia"/>
          <w:color w:val="000000" w:themeColor="text1"/>
        </w:rPr>
        <w:t xml:space="preserve">The proposed interveners are a welfare organisation of hoteliers whose hotel facilities are served by </w:t>
      </w:r>
      <w:proofErr w:type="spellStart"/>
      <w:r w:rsidRPr="002C4CE9">
        <w:rPr>
          <w:rFonts w:ascii="Georgia" w:eastAsia="Times New Roman" w:hAnsi="Georgia"/>
          <w:color w:val="000000" w:themeColor="text1"/>
        </w:rPr>
        <w:t>Muhudu</w:t>
      </w:r>
      <w:proofErr w:type="spellEnd"/>
      <w:r w:rsidRPr="002C4CE9">
        <w:rPr>
          <w:rFonts w:ascii="Georgia" w:eastAsia="Times New Roman" w:hAnsi="Georgia"/>
          <w:color w:val="000000" w:themeColor="text1"/>
        </w:rPr>
        <w:t xml:space="preserve"> river ecosystem which has previously been affected by the artisanal mining of gold and discharge of effluent on to the river and killing animal, plant and bird life in the </w:t>
      </w:r>
      <w:proofErr w:type="spellStart"/>
      <w:r w:rsidRPr="002C4CE9">
        <w:rPr>
          <w:rFonts w:ascii="Georgia" w:eastAsia="Times New Roman" w:hAnsi="Georgia"/>
          <w:color w:val="000000" w:themeColor="text1"/>
        </w:rPr>
        <w:t>Muhudu</w:t>
      </w:r>
      <w:proofErr w:type="spellEnd"/>
      <w:r w:rsidRPr="002C4CE9">
        <w:rPr>
          <w:rFonts w:ascii="Georgia" w:eastAsia="Times New Roman" w:hAnsi="Georgia"/>
          <w:color w:val="000000" w:themeColor="text1"/>
        </w:rPr>
        <w:t xml:space="preserve"> Ecosystem.</w:t>
      </w:r>
    </w:p>
    <w:p w:rsidR="00796F92" w:rsidRPr="002C4CE9" w:rsidRDefault="00796F92" w:rsidP="00796F92">
      <w:pPr>
        <w:spacing w:after="0" w:line="360" w:lineRule="auto"/>
        <w:jc w:val="both"/>
        <w:rPr>
          <w:rFonts w:ascii="Georgia" w:eastAsia="Times New Roman" w:hAnsi="Georgia"/>
          <w:b/>
          <w:color w:val="000000" w:themeColor="text1"/>
        </w:rPr>
      </w:pPr>
    </w:p>
    <w:p w:rsidR="00796F92" w:rsidRPr="002C4CE9" w:rsidRDefault="00796F92" w:rsidP="00796F92">
      <w:pPr>
        <w:pStyle w:val="ListParagraph"/>
        <w:numPr>
          <w:ilvl w:val="0"/>
          <w:numId w:val="1"/>
        </w:numPr>
        <w:spacing w:after="0" w:line="360" w:lineRule="auto"/>
        <w:ind w:hanging="720"/>
        <w:jc w:val="both"/>
        <w:rPr>
          <w:rFonts w:ascii="Georgia" w:eastAsia="Times New Roman" w:hAnsi="Georgia"/>
          <w:b/>
          <w:color w:val="000000" w:themeColor="text1"/>
        </w:rPr>
      </w:pPr>
      <w:r w:rsidRPr="002C4CE9">
        <w:rPr>
          <w:rFonts w:ascii="Georgia" w:eastAsia="Times New Roman" w:hAnsi="Georgia"/>
          <w:color w:val="000000" w:themeColor="text1"/>
        </w:rPr>
        <w:t xml:space="preserve">The proposed intervener depends on </w:t>
      </w:r>
      <w:proofErr w:type="spellStart"/>
      <w:r w:rsidRPr="002C4CE9">
        <w:rPr>
          <w:rFonts w:ascii="Georgia" w:eastAsia="Times New Roman" w:hAnsi="Georgia"/>
          <w:color w:val="000000" w:themeColor="text1"/>
        </w:rPr>
        <w:t>Muhudu</w:t>
      </w:r>
      <w:proofErr w:type="spellEnd"/>
      <w:r w:rsidRPr="002C4CE9">
        <w:rPr>
          <w:rFonts w:ascii="Georgia" w:eastAsia="Times New Roman" w:hAnsi="Georgia"/>
          <w:color w:val="000000" w:themeColor="text1"/>
        </w:rPr>
        <w:t xml:space="preserve"> Ecosystem to provide eco-tourism services to clients. Construction of a gold refinery plant without consulting the members of the proposed interveners whose economic activity heavily depends on the </w:t>
      </w:r>
      <w:proofErr w:type="spellStart"/>
      <w:r w:rsidRPr="002C4CE9">
        <w:rPr>
          <w:rFonts w:ascii="Georgia" w:eastAsia="Times New Roman" w:hAnsi="Georgia"/>
          <w:color w:val="000000" w:themeColor="text1"/>
        </w:rPr>
        <w:t>Muhudu</w:t>
      </w:r>
      <w:proofErr w:type="spellEnd"/>
      <w:r w:rsidRPr="002C4CE9">
        <w:rPr>
          <w:rFonts w:ascii="Georgia" w:eastAsia="Times New Roman" w:hAnsi="Georgia"/>
          <w:color w:val="000000" w:themeColor="text1"/>
        </w:rPr>
        <w:t xml:space="preserve"> River ecosystem makes the applicants a necessary and proper parties as the licensing has a vital bearing on their rights.</w:t>
      </w:r>
    </w:p>
    <w:p w:rsidR="00796F92" w:rsidRPr="002C4CE9" w:rsidRDefault="00796F92" w:rsidP="00796F92">
      <w:pPr>
        <w:pStyle w:val="ListParagraph"/>
        <w:spacing w:after="0" w:line="360" w:lineRule="auto"/>
        <w:jc w:val="both"/>
        <w:rPr>
          <w:rFonts w:ascii="Georgia" w:eastAsia="Times New Roman" w:hAnsi="Georgia"/>
          <w:b/>
          <w:color w:val="000000" w:themeColor="text1"/>
        </w:rPr>
      </w:pPr>
    </w:p>
    <w:p w:rsidR="00796F92" w:rsidRPr="002C4CE9" w:rsidRDefault="00796F92" w:rsidP="00796F92">
      <w:pPr>
        <w:pStyle w:val="ListParagraph"/>
        <w:numPr>
          <w:ilvl w:val="0"/>
          <w:numId w:val="1"/>
        </w:numPr>
        <w:spacing w:after="0" w:line="360" w:lineRule="auto"/>
        <w:ind w:hanging="720"/>
        <w:jc w:val="both"/>
        <w:rPr>
          <w:rFonts w:ascii="Georgia" w:eastAsia="Times New Roman" w:hAnsi="Georgia"/>
          <w:b/>
          <w:color w:val="000000" w:themeColor="text1"/>
        </w:rPr>
      </w:pPr>
      <w:r w:rsidRPr="002C4CE9">
        <w:rPr>
          <w:rFonts w:ascii="Georgia" w:hAnsi="Georgia"/>
        </w:rPr>
        <w:t>The</w:t>
      </w:r>
      <w:r w:rsidRPr="002C4CE9">
        <w:rPr>
          <w:rFonts w:ascii="Georgia" w:hAnsi="Georgia"/>
          <w:spacing w:val="1"/>
        </w:rPr>
        <w:t xml:space="preserve"> proposed intervener is aggrieved by the issuance of the </w:t>
      </w:r>
      <w:r w:rsidRPr="002C4CE9">
        <w:rPr>
          <w:rFonts w:ascii="Georgia" w:hAnsi="Georgia"/>
        </w:rPr>
        <w:t>Environmental</w:t>
      </w:r>
      <w:r w:rsidRPr="002C4CE9">
        <w:rPr>
          <w:rFonts w:ascii="Georgia" w:hAnsi="Georgia"/>
          <w:spacing w:val="1"/>
        </w:rPr>
        <w:t xml:space="preserve"> </w:t>
      </w:r>
      <w:r w:rsidRPr="002C4CE9">
        <w:rPr>
          <w:rFonts w:ascii="Georgia" w:hAnsi="Georgia"/>
        </w:rPr>
        <w:t>Impact</w:t>
      </w:r>
      <w:r w:rsidRPr="002C4CE9">
        <w:rPr>
          <w:rFonts w:ascii="Georgia" w:hAnsi="Georgia"/>
          <w:spacing w:val="1"/>
        </w:rPr>
        <w:t xml:space="preserve"> </w:t>
      </w:r>
      <w:r w:rsidRPr="002C4CE9">
        <w:rPr>
          <w:rFonts w:ascii="Georgia" w:hAnsi="Georgia"/>
        </w:rPr>
        <w:t>Assessment</w:t>
      </w:r>
      <w:r w:rsidRPr="002C4CE9">
        <w:rPr>
          <w:rFonts w:ascii="Georgia" w:hAnsi="Georgia"/>
          <w:spacing w:val="1"/>
        </w:rPr>
        <w:t xml:space="preserve"> </w:t>
      </w:r>
      <w:r w:rsidRPr="002C4CE9">
        <w:rPr>
          <w:rFonts w:ascii="Georgia" w:hAnsi="Georgia"/>
        </w:rPr>
        <w:t>License</w:t>
      </w:r>
      <w:r w:rsidRPr="002C4CE9">
        <w:rPr>
          <w:rFonts w:ascii="Georgia" w:hAnsi="Georgia"/>
          <w:spacing w:val="1"/>
        </w:rPr>
        <w:t xml:space="preserve"> </w:t>
      </w:r>
      <w:r w:rsidRPr="002C4CE9">
        <w:rPr>
          <w:rFonts w:ascii="Georgia" w:hAnsi="Georgia"/>
        </w:rPr>
        <w:t>No.</w:t>
      </w:r>
      <w:r w:rsidRPr="002C4CE9">
        <w:rPr>
          <w:rFonts w:ascii="Georgia" w:hAnsi="Georgia"/>
          <w:spacing w:val="1"/>
        </w:rPr>
        <w:t xml:space="preserve"> </w:t>
      </w:r>
      <w:r w:rsidRPr="002C4CE9">
        <w:rPr>
          <w:rFonts w:ascii="Georgia" w:hAnsi="Georgia"/>
        </w:rPr>
        <w:t>NEMA/EIA/PSL/3798 following Application Reference No. NEMA/EIA/SR/734 by the</w:t>
      </w:r>
      <w:r w:rsidRPr="002C4CE9">
        <w:rPr>
          <w:rFonts w:ascii="Georgia" w:hAnsi="Georgia"/>
          <w:spacing w:val="1"/>
        </w:rPr>
        <w:t xml:space="preserve"> 1</w:t>
      </w:r>
      <w:r w:rsidRPr="002C4CE9">
        <w:rPr>
          <w:rFonts w:ascii="Georgia" w:hAnsi="Georgia"/>
          <w:spacing w:val="1"/>
          <w:vertAlign w:val="superscript"/>
        </w:rPr>
        <w:t>st</w:t>
      </w:r>
      <w:r w:rsidRPr="002C4CE9">
        <w:rPr>
          <w:rFonts w:ascii="Georgia" w:hAnsi="Georgia"/>
          <w:spacing w:val="1"/>
        </w:rPr>
        <w:t xml:space="preserve"> R</w:t>
      </w:r>
      <w:r w:rsidRPr="002C4CE9">
        <w:rPr>
          <w:rFonts w:ascii="Georgia" w:hAnsi="Georgia"/>
        </w:rPr>
        <w:t>espondent to the 2</w:t>
      </w:r>
      <w:r w:rsidRPr="002C4CE9">
        <w:rPr>
          <w:rFonts w:ascii="Georgia" w:hAnsi="Georgia"/>
          <w:vertAlign w:val="superscript"/>
        </w:rPr>
        <w:t>nd</w:t>
      </w:r>
      <w:r w:rsidRPr="002C4CE9">
        <w:rPr>
          <w:rFonts w:ascii="Georgia" w:hAnsi="Georgia"/>
        </w:rPr>
        <w:t xml:space="preserve"> Respondent for the construction of a </w:t>
      </w:r>
      <w:r w:rsidRPr="002C4CE9">
        <w:rPr>
          <w:rFonts w:ascii="Georgia" w:hAnsi="Georgia"/>
        </w:rPr>
        <w:lastRenderedPageBreak/>
        <w:t>gold refinery plant and associated</w:t>
      </w:r>
      <w:r w:rsidRPr="002C4CE9">
        <w:rPr>
          <w:rFonts w:ascii="Georgia" w:hAnsi="Georgia"/>
          <w:spacing w:val="1"/>
        </w:rPr>
        <w:t xml:space="preserve"> </w:t>
      </w:r>
      <w:r w:rsidRPr="002C4CE9">
        <w:rPr>
          <w:rFonts w:ascii="Georgia" w:hAnsi="Georgia"/>
        </w:rPr>
        <w:t xml:space="preserve">facilities and amenities at </w:t>
      </w:r>
      <w:proofErr w:type="spellStart"/>
      <w:r w:rsidRPr="002C4CE9">
        <w:rPr>
          <w:rFonts w:ascii="Georgia" w:hAnsi="Georgia"/>
        </w:rPr>
        <w:t>Muhudu</w:t>
      </w:r>
      <w:proofErr w:type="spellEnd"/>
      <w:r w:rsidRPr="002C4CE9">
        <w:rPr>
          <w:rFonts w:ascii="Georgia" w:hAnsi="Georgia"/>
        </w:rPr>
        <w:t xml:space="preserve"> area, </w:t>
      </w:r>
      <w:proofErr w:type="spellStart"/>
      <w:r w:rsidRPr="002C4CE9">
        <w:rPr>
          <w:rFonts w:ascii="Georgia" w:hAnsi="Georgia"/>
        </w:rPr>
        <w:t>Shiru</w:t>
      </w:r>
      <w:proofErr w:type="spellEnd"/>
      <w:r w:rsidRPr="002C4CE9">
        <w:rPr>
          <w:rFonts w:ascii="Georgia" w:hAnsi="Georgia"/>
        </w:rPr>
        <w:t xml:space="preserve"> Division, </w:t>
      </w:r>
      <w:proofErr w:type="spellStart"/>
      <w:r w:rsidRPr="002C4CE9">
        <w:rPr>
          <w:rFonts w:ascii="Georgia" w:hAnsi="Georgia"/>
        </w:rPr>
        <w:t>Kakamega</w:t>
      </w:r>
      <w:proofErr w:type="spellEnd"/>
      <w:r w:rsidRPr="002C4CE9">
        <w:rPr>
          <w:rFonts w:ascii="Georgia" w:hAnsi="Georgia"/>
        </w:rPr>
        <w:t xml:space="preserve"> County. </w:t>
      </w:r>
    </w:p>
    <w:p w:rsidR="00796F92" w:rsidRPr="002C4CE9" w:rsidRDefault="00796F92" w:rsidP="00796F92">
      <w:pPr>
        <w:pStyle w:val="ListParagraph"/>
        <w:rPr>
          <w:rFonts w:ascii="Georgia" w:hAnsi="Georgia"/>
        </w:rPr>
      </w:pPr>
    </w:p>
    <w:p w:rsidR="00796F92" w:rsidRPr="002C4CE9" w:rsidRDefault="00796F92" w:rsidP="00796F92">
      <w:pPr>
        <w:pStyle w:val="ListParagraph"/>
        <w:numPr>
          <w:ilvl w:val="0"/>
          <w:numId w:val="1"/>
        </w:numPr>
        <w:spacing w:after="0" w:line="360" w:lineRule="auto"/>
        <w:ind w:hanging="720"/>
        <w:jc w:val="both"/>
        <w:rPr>
          <w:rFonts w:ascii="Georgia" w:eastAsia="Times New Roman" w:hAnsi="Georgia"/>
          <w:b/>
          <w:color w:val="000000" w:themeColor="text1"/>
        </w:rPr>
      </w:pPr>
      <w:r w:rsidRPr="002C4CE9">
        <w:rPr>
          <w:rFonts w:ascii="Georgia" w:hAnsi="Georgia"/>
        </w:rPr>
        <w:t>This decision</w:t>
      </w:r>
      <w:r w:rsidRPr="002C4CE9">
        <w:rPr>
          <w:rFonts w:ascii="Georgia" w:hAnsi="Georgia"/>
          <w:spacing w:val="1"/>
        </w:rPr>
        <w:t xml:space="preserve"> </w:t>
      </w:r>
      <w:r w:rsidRPr="002C4CE9">
        <w:rPr>
          <w:rFonts w:ascii="Georgia" w:hAnsi="Georgia"/>
        </w:rPr>
        <w:t>took</w:t>
      </w:r>
      <w:r w:rsidRPr="002C4CE9">
        <w:rPr>
          <w:rFonts w:ascii="Georgia" w:hAnsi="Georgia"/>
          <w:spacing w:val="-1"/>
        </w:rPr>
        <w:t xml:space="preserve"> </w:t>
      </w:r>
      <w:r w:rsidRPr="002C4CE9">
        <w:rPr>
          <w:rFonts w:ascii="Georgia" w:hAnsi="Georgia"/>
        </w:rPr>
        <w:t>place</w:t>
      </w:r>
      <w:r w:rsidRPr="002C4CE9">
        <w:rPr>
          <w:rFonts w:ascii="Georgia" w:hAnsi="Georgia"/>
          <w:spacing w:val="-1"/>
        </w:rPr>
        <w:t xml:space="preserve"> </w:t>
      </w:r>
      <w:r w:rsidRPr="002C4CE9">
        <w:rPr>
          <w:rFonts w:ascii="Georgia" w:hAnsi="Georgia"/>
        </w:rPr>
        <w:t xml:space="preserve">on 7th September 2019 without the involvement and consultation with the members of the </w:t>
      </w:r>
      <w:r w:rsidRPr="002C4CE9">
        <w:rPr>
          <w:rFonts w:ascii="Georgia" w:eastAsia="Times New Roman" w:hAnsi="Georgia"/>
          <w:color w:val="000000" w:themeColor="text1"/>
        </w:rPr>
        <w:t>proposed intervener.</w:t>
      </w:r>
    </w:p>
    <w:p w:rsidR="00796F92" w:rsidRPr="002C4CE9" w:rsidRDefault="00796F92" w:rsidP="00796F92">
      <w:pPr>
        <w:pStyle w:val="ListParagraph"/>
        <w:numPr>
          <w:ilvl w:val="0"/>
          <w:numId w:val="1"/>
        </w:numPr>
        <w:spacing w:after="0" w:line="360" w:lineRule="auto"/>
        <w:ind w:hanging="720"/>
        <w:jc w:val="both"/>
        <w:rPr>
          <w:rFonts w:ascii="Georgia" w:eastAsia="Times New Roman" w:hAnsi="Georgia"/>
          <w:color w:val="000000" w:themeColor="text1"/>
        </w:rPr>
      </w:pPr>
      <w:r w:rsidRPr="002C4CE9">
        <w:rPr>
          <w:rFonts w:ascii="Georgia" w:eastAsia="Times New Roman" w:hAnsi="Georgia"/>
          <w:color w:val="000000" w:themeColor="text1"/>
        </w:rPr>
        <w:t>The intervener intends to support the appeal on grounds that the approval and issuance of EIA license was not made after adequate public participation for the following reasons:</w:t>
      </w:r>
    </w:p>
    <w:p w:rsidR="00796F92" w:rsidRPr="002C4CE9" w:rsidRDefault="00796F92" w:rsidP="00796F92">
      <w:pPr>
        <w:pStyle w:val="ListParagraph"/>
        <w:numPr>
          <w:ilvl w:val="0"/>
          <w:numId w:val="2"/>
        </w:numPr>
        <w:spacing w:after="0" w:line="360" w:lineRule="auto"/>
        <w:jc w:val="both"/>
        <w:rPr>
          <w:rFonts w:ascii="Georgia" w:eastAsia="Times New Roman" w:hAnsi="Georgia"/>
          <w:color w:val="000000" w:themeColor="text1"/>
        </w:rPr>
      </w:pPr>
      <w:r w:rsidRPr="002C4CE9">
        <w:rPr>
          <w:rFonts w:ascii="Georgia" w:eastAsia="Times New Roman" w:hAnsi="Georgia"/>
          <w:color w:val="000000"/>
          <w:lang w:val="en-US"/>
        </w:rPr>
        <w:t xml:space="preserve">The majority of the gold extracted in </w:t>
      </w:r>
      <w:proofErr w:type="spellStart"/>
      <w:r w:rsidRPr="002C4CE9">
        <w:rPr>
          <w:rFonts w:ascii="Georgia" w:eastAsia="Times New Roman" w:hAnsi="Georgia"/>
          <w:color w:val="000000"/>
          <w:lang w:val="en-US"/>
        </w:rPr>
        <w:t>Muhudu</w:t>
      </w:r>
      <w:proofErr w:type="spellEnd"/>
      <w:r w:rsidRPr="002C4CE9">
        <w:rPr>
          <w:rFonts w:ascii="Georgia" w:eastAsia="Times New Roman" w:hAnsi="Georgia"/>
          <w:color w:val="000000"/>
          <w:lang w:val="en-US"/>
        </w:rPr>
        <w:t xml:space="preserve"> area is from open pit mines, where huge volumes of earth are scoured away and processed for trace elements. </w:t>
      </w:r>
    </w:p>
    <w:p w:rsidR="00796F92" w:rsidRPr="002C4CE9" w:rsidRDefault="00796F92" w:rsidP="00796F92">
      <w:pPr>
        <w:pStyle w:val="ListParagraph"/>
        <w:numPr>
          <w:ilvl w:val="0"/>
          <w:numId w:val="2"/>
        </w:numPr>
        <w:spacing w:after="0" w:line="360" w:lineRule="auto"/>
        <w:jc w:val="both"/>
        <w:rPr>
          <w:rFonts w:ascii="Georgia" w:eastAsia="Times New Roman" w:hAnsi="Georgia"/>
          <w:color w:val="000000" w:themeColor="text1"/>
        </w:rPr>
      </w:pPr>
      <w:hyperlink r:id="rId6" w:anchor=".Uv0z9rTYN-E" w:tgtFrame="_blank" w:history="1">
        <w:r w:rsidRPr="002C4CE9">
          <w:rPr>
            <w:rFonts w:ascii="Georgia" w:eastAsia="Times New Roman" w:hAnsi="Georgia"/>
            <w:color w:val="000000"/>
            <w:lang w:val="en-US"/>
          </w:rPr>
          <w:t>To produce enough raw gold to make a single ring, 20 tons of rock and soil are dislodged</w:t>
        </w:r>
      </w:hyperlink>
      <w:r w:rsidRPr="002C4CE9">
        <w:rPr>
          <w:rFonts w:ascii="Georgia" w:eastAsia="Times New Roman" w:hAnsi="Georgia"/>
          <w:color w:val="000000"/>
          <w:lang w:val="en-US"/>
        </w:rPr>
        <w:t> and discarded. Much of this waste carries with it mercury and </w:t>
      </w:r>
      <w:hyperlink r:id="rId7" w:tgtFrame="_blank" w:history="1">
        <w:r w:rsidRPr="002C4CE9">
          <w:rPr>
            <w:rFonts w:ascii="Georgia" w:eastAsia="Times New Roman" w:hAnsi="Georgia"/>
            <w:color w:val="000000"/>
            <w:lang w:val="en-US"/>
          </w:rPr>
          <w:t>cyanide</w:t>
        </w:r>
      </w:hyperlink>
      <w:r w:rsidRPr="002C4CE9">
        <w:rPr>
          <w:rFonts w:ascii="Georgia" w:eastAsia="Times New Roman" w:hAnsi="Georgia"/>
          <w:color w:val="000000"/>
          <w:lang w:val="en-US"/>
        </w:rPr>
        <w:t xml:space="preserve">, which are used to extract the gold from the rock. The resulting erosion clogs streams and rivers and can eventually taint marine ecosystems far downstream of the mine site. </w:t>
      </w:r>
    </w:p>
    <w:p w:rsidR="00796F92" w:rsidRPr="002C4CE9" w:rsidRDefault="00796F92" w:rsidP="00796F92">
      <w:pPr>
        <w:pStyle w:val="ListParagraph"/>
        <w:numPr>
          <w:ilvl w:val="0"/>
          <w:numId w:val="2"/>
        </w:numPr>
        <w:spacing w:after="0" w:line="360" w:lineRule="auto"/>
        <w:jc w:val="both"/>
        <w:rPr>
          <w:rFonts w:ascii="Georgia" w:eastAsia="Times New Roman" w:hAnsi="Georgia"/>
          <w:color w:val="000000" w:themeColor="text1"/>
        </w:rPr>
      </w:pPr>
      <w:r w:rsidRPr="002C4CE9">
        <w:rPr>
          <w:rFonts w:ascii="Georgia" w:eastAsia="Times New Roman" w:hAnsi="Georgia"/>
          <w:color w:val="000000"/>
          <w:lang w:val="en-US"/>
        </w:rPr>
        <w:t>Exposing the deep earth to air and water also </w:t>
      </w:r>
      <w:hyperlink r:id="rId8" w:tgtFrame="_blank" w:history="1">
        <w:r w:rsidRPr="002C4CE9">
          <w:rPr>
            <w:rFonts w:ascii="Georgia" w:eastAsia="Times New Roman" w:hAnsi="Georgia"/>
            <w:color w:val="000000"/>
            <w:lang w:val="en-US"/>
          </w:rPr>
          <w:t>causes chemical  reactions that produce sulfuric acid</w:t>
        </w:r>
      </w:hyperlink>
      <w:r w:rsidRPr="002C4CE9">
        <w:rPr>
          <w:rFonts w:ascii="Georgia" w:eastAsia="Times New Roman" w:hAnsi="Georgia"/>
          <w:color w:val="000000"/>
          <w:lang w:val="en-US"/>
        </w:rPr>
        <w:t>, which can leak into drainage systems. Air quality is also compromised by gold mining, which releases </w:t>
      </w:r>
      <w:hyperlink r:id="rId9" w:tgtFrame="_blank" w:history="1">
        <w:r w:rsidRPr="002C4CE9">
          <w:rPr>
            <w:rFonts w:ascii="Georgia" w:eastAsia="Times New Roman" w:hAnsi="Georgia"/>
            <w:color w:val="000000"/>
            <w:lang w:val="en-US"/>
          </w:rPr>
          <w:t>hundreds of tons of airborne elemental mercury every year</w:t>
        </w:r>
      </w:hyperlink>
      <w:r w:rsidRPr="002C4CE9">
        <w:rPr>
          <w:rFonts w:ascii="Georgia" w:eastAsia="Times New Roman" w:hAnsi="Georgia"/>
          <w:color w:val="000000"/>
          <w:lang w:val="en-US"/>
        </w:rPr>
        <w:t>.</w:t>
      </w:r>
    </w:p>
    <w:p w:rsidR="00796F92" w:rsidRPr="002C4CE9" w:rsidRDefault="00796F92" w:rsidP="00796F92">
      <w:pPr>
        <w:pStyle w:val="ListParagraph"/>
        <w:spacing w:after="0" w:line="360" w:lineRule="auto"/>
        <w:jc w:val="both"/>
        <w:rPr>
          <w:rFonts w:ascii="Georgia" w:eastAsia="Times New Roman" w:hAnsi="Georgia"/>
          <w:color w:val="000000" w:themeColor="text1"/>
        </w:rPr>
      </w:pPr>
    </w:p>
    <w:p w:rsidR="00796F92" w:rsidRPr="002C4CE9" w:rsidRDefault="00796F92" w:rsidP="00796F92">
      <w:pPr>
        <w:pStyle w:val="ListParagraph"/>
        <w:spacing w:after="0" w:line="360" w:lineRule="auto"/>
        <w:ind w:left="361"/>
        <w:jc w:val="both"/>
        <w:rPr>
          <w:rFonts w:ascii="Georgia" w:hAnsi="Georgia"/>
          <w:color w:val="000000" w:themeColor="text1"/>
        </w:rPr>
      </w:pPr>
      <w:r w:rsidRPr="002C4CE9">
        <w:rPr>
          <w:rFonts w:ascii="Georgia" w:eastAsia="Times New Roman" w:hAnsi="Georgia"/>
          <w:b/>
          <w:color w:val="000000" w:themeColor="text1"/>
        </w:rPr>
        <w:t xml:space="preserve">REASONS WHEREFORE </w:t>
      </w:r>
      <w:r w:rsidRPr="002C4CE9">
        <w:rPr>
          <w:rFonts w:ascii="Georgia" w:eastAsia="Times New Roman" w:hAnsi="Georgia"/>
          <w:color w:val="000000" w:themeColor="text1"/>
        </w:rPr>
        <w:t>the proposed intervener prays for their application be allowed and leave be granted by the tribunal to join in the proceedings.</w:t>
      </w:r>
    </w:p>
    <w:p w:rsidR="00796F92" w:rsidRPr="002C4CE9" w:rsidRDefault="00796F92" w:rsidP="00796F92">
      <w:pPr>
        <w:spacing w:after="0" w:line="360" w:lineRule="auto"/>
        <w:ind w:hanging="630"/>
        <w:jc w:val="both"/>
        <w:rPr>
          <w:rFonts w:ascii="Georgia" w:hAnsi="Georgia"/>
          <w:b/>
          <w:color w:val="000000" w:themeColor="text1"/>
        </w:rPr>
      </w:pPr>
    </w:p>
    <w:p w:rsidR="00796F92" w:rsidRPr="002C4CE9" w:rsidRDefault="00796F92" w:rsidP="00796F92">
      <w:pPr>
        <w:spacing w:after="0" w:line="360" w:lineRule="auto"/>
        <w:jc w:val="both"/>
        <w:rPr>
          <w:rFonts w:ascii="Georgia" w:hAnsi="Georgia"/>
          <w:color w:val="000000" w:themeColor="text1"/>
        </w:rPr>
      </w:pPr>
      <w:r w:rsidRPr="002C4CE9">
        <w:rPr>
          <w:rFonts w:ascii="Georgia" w:hAnsi="Georgia"/>
          <w:color w:val="000000" w:themeColor="text1"/>
        </w:rPr>
        <w:t>DATED at NAIROBI this ____________________ day of ____________________, 20….</w:t>
      </w:r>
    </w:p>
    <w:p w:rsidR="00796F92" w:rsidRPr="002C4CE9" w:rsidRDefault="00796F92" w:rsidP="00796F92">
      <w:pPr>
        <w:spacing w:after="0" w:line="360" w:lineRule="auto"/>
        <w:jc w:val="both"/>
        <w:rPr>
          <w:rFonts w:ascii="Georgia" w:hAnsi="Georgia"/>
          <w:color w:val="000000" w:themeColor="text1"/>
        </w:rPr>
      </w:pPr>
    </w:p>
    <w:p w:rsidR="00796F92" w:rsidRPr="002C4CE9" w:rsidRDefault="00796F92" w:rsidP="00796F92">
      <w:pPr>
        <w:spacing w:after="0" w:line="360" w:lineRule="auto"/>
        <w:jc w:val="both"/>
        <w:rPr>
          <w:rFonts w:ascii="Georgia" w:hAnsi="Georgia"/>
          <w:color w:val="000000" w:themeColor="text1"/>
        </w:rPr>
      </w:pPr>
    </w:p>
    <w:p w:rsidR="00796F92" w:rsidRPr="002C4CE9" w:rsidRDefault="00796F92" w:rsidP="00796F92">
      <w:pPr>
        <w:spacing w:after="0" w:line="360" w:lineRule="auto"/>
        <w:jc w:val="right"/>
        <w:rPr>
          <w:rFonts w:ascii="Georgia" w:hAnsi="Georgia"/>
          <w:color w:val="000000" w:themeColor="text1"/>
        </w:rPr>
      </w:pPr>
      <w:r w:rsidRPr="002C4CE9">
        <w:rPr>
          <w:rFonts w:ascii="Georgia" w:hAnsi="Georgia"/>
          <w:color w:val="000000" w:themeColor="text1"/>
        </w:rPr>
        <w:t>SHUPAVU ADVOCATES LLP</w:t>
      </w:r>
    </w:p>
    <w:p w:rsidR="00796F92" w:rsidRPr="002C4CE9" w:rsidRDefault="00796F92" w:rsidP="00796F92">
      <w:pPr>
        <w:spacing w:after="0" w:line="360" w:lineRule="auto"/>
        <w:jc w:val="right"/>
        <w:rPr>
          <w:rFonts w:ascii="Georgia" w:hAnsi="Georgia"/>
          <w:color w:val="000000" w:themeColor="text1"/>
        </w:rPr>
      </w:pPr>
      <w:r w:rsidRPr="002C4CE9">
        <w:rPr>
          <w:rFonts w:ascii="Georgia" w:hAnsi="Georgia"/>
          <w:color w:val="000000" w:themeColor="text1"/>
        </w:rPr>
        <w:t>ADVOCATES FOR THE RESPONDENT</w:t>
      </w:r>
    </w:p>
    <w:p w:rsidR="00796F92" w:rsidRPr="002C4CE9" w:rsidRDefault="00796F92" w:rsidP="00796F92">
      <w:pPr>
        <w:spacing w:after="0" w:line="360" w:lineRule="auto"/>
        <w:jc w:val="right"/>
        <w:rPr>
          <w:rFonts w:ascii="Georgia" w:hAnsi="Georgia"/>
          <w:b/>
          <w:color w:val="000000" w:themeColor="text1"/>
        </w:rPr>
      </w:pPr>
      <w:r w:rsidRPr="002C4CE9">
        <w:rPr>
          <w:rFonts w:ascii="Georgia" w:hAnsi="Georgia"/>
          <w:bCs/>
          <w:color w:val="000000" w:themeColor="text1"/>
        </w:rPr>
        <w:t>(SHUPAVU, Practice No.</w:t>
      </w:r>
      <w:r w:rsidRPr="002C4CE9">
        <w:rPr>
          <w:rFonts w:ascii="Georgia" w:eastAsiaTheme="minorHAnsi" w:hAnsi="Georgia"/>
          <w:b/>
          <w:bCs/>
          <w:color w:val="000000" w:themeColor="text1"/>
          <w:shd w:val="clear" w:color="auto" w:fill="FFFFFF"/>
        </w:rPr>
        <w:t xml:space="preserve"> </w:t>
      </w:r>
      <w:r w:rsidRPr="002C4CE9">
        <w:rPr>
          <w:rFonts w:ascii="Georgia" w:hAnsi="Georgia"/>
          <w:bCs/>
          <w:color w:val="000000" w:themeColor="text1"/>
        </w:rPr>
        <w:t>LSK/…</w:t>
      </w:r>
      <w:proofErr w:type="gramStart"/>
      <w:r w:rsidRPr="002C4CE9">
        <w:rPr>
          <w:rFonts w:ascii="Georgia" w:hAnsi="Georgia"/>
          <w:bCs/>
          <w:color w:val="000000" w:themeColor="text1"/>
        </w:rPr>
        <w:t>…./</w:t>
      </w:r>
      <w:proofErr w:type="gramEnd"/>
      <w:r w:rsidRPr="002C4CE9">
        <w:rPr>
          <w:rFonts w:ascii="Georgia" w:hAnsi="Georgia"/>
          <w:bCs/>
          <w:color w:val="000000" w:themeColor="text1"/>
        </w:rPr>
        <w:t>………</w:t>
      </w:r>
      <w:r w:rsidRPr="002C4CE9">
        <w:rPr>
          <w:rFonts w:ascii="Georgia" w:hAnsi="Georgia"/>
          <w:bCs/>
          <w:color w:val="000000" w:themeColor="text1"/>
          <w:shd w:val="clear" w:color="auto" w:fill="FFFFFF"/>
        </w:rPr>
        <w:t>)</w:t>
      </w:r>
    </w:p>
    <w:p w:rsidR="00796F92" w:rsidRPr="002C4CE9" w:rsidRDefault="00796F92" w:rsidP="00796F92">
      <w:pPr>
        <w:spacing w:after="0" w:line="360" w:lineRule="auto"/>
        <w:jc w:val="both"/>
        <w:rPr>
          <w:rFonts w:ascii="Georgia" w:hAnsi="Georgia"/>
          <w:color w:val="000000" w:themeColor="text1"/>
        </w:rPr>
      </w:pPr>
      <w:r w:rsidRPr="002C4CE9">
        <w:rPr>
          <w:rFonts w:ascii="Georgia" w:hAnsi="Georgia"/>
          <w:color w:val="000000" w:themeColor="text1"/>
        </w:rPr>
        <w:t>DRAWN &amp; FILED BY:</w:t>
      </w:r>
    </w:p>
    <w:p w:rsidR="00796F92" w:rsidRPr="002C4CE9" w:rsidRDefault="00796F92" w:rsidP="00796F92">
      <w:pPr>
        <w:spacing w:after="0" w:line="360" w:lineRule="auto"/>
        <w:jc w:val="both"/>
        <w:rPr>
          <w:rFonts w:ascii="Georgia" w:hAnsi="Georgia"/>
          <w:color w:val="000000" w:themeColor="text1"/>
        </w:rPr>
      </w:pPr>
    </w:p>
    <w:p w:rsidR="00796F92" w:rsidRPr="002C4CE9" w:rsidRDefault="00796F92" w:rsidP="00796F92">
      <w:pPr>
        <w:spacing w:after="0" w:line="360" w:lineRule="auto"/>
        <w:jc w:val="both"/>
        <w:rPr>
          <w:rFonts w:ascii="Georgia" w:hAnsi="Georgia"/>
          <w:color w:val="000000" w:themeColor="text1"/>
        </w:rPr>
      </w:pPr>
    </w:p>
    <w:p w:rsidR="00796F92" w:rsidRPr="002C4CE9" w:rsidRDefault="00796F92" w:rsidP="00796F92">
      <w:pPr>
        <w:spacing w:after="0" w:line="360" w:lineRule="auto"/>
        <w:jc w:val="both"/>
        <w:rPr>
          <w:rFonts w:ascii="Georgia" w:hAnsi="Georgia"/>
          <w:color w:val="000000" w:themeColor="text1"/>
        </w:rPr>
      </w:pPr>
    </w:p>
    <w:p w:rsidR="00796F92" w:rsidRPr="002C4CE9" w:rsidRDefault="00796F92" w:rsidP="00796F92">
      <w:pPr>
        <w:spacing w:after="0" w:line="360" w:lineRule="auto"/>
        <w:jc w:val="both"/>
        <w:rPr>
          <w:rFonts w:ascii="Georgia" w:hAnsi="Georgia"/>
          <w:color w:val="000000" w:themeColor="text1"/>
          <w:u w:val="single"/>
        </w:rPr>
      </w:pPr>
      <w:r w:rsidRPr="002C4CE9">
        <w:rPr>
          <w:rFonts w:ascii="Georgia" w:hAnsi="Georgia"/>
          <w:color w:val="000000" w:themeColor="text1"/>
          <w:u w:val="single"/>
        </w:rPr>
        <w:t>TO BE SERVED UPON:</w:t>
      </w:r>
    </w:p>
    <w:p w:rsidR="00E25CC1" w:rsidRDefault="00796F92"/>
    <w:sectPr w:rsidR="00E25CC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376A49"/>
    <w:multiLevelType w:val="hybridMultilevel"/>
    <w:tmpl w:val="5FEC5098"/>
    <w:lvl w:ilvl="0" w:tplc="4D145646">
      <w:start w:val="1"/>
      <w:numFmt w:val="lowerLetter"/>
      <w:lvlText w:val="(%1)"/>
      <w:lvlJc w:val="left"/>
      <w:pPr>
        <w:ind w:left="1080" w:hanging="360"/>
      </w:pPr>
      <w:rPr>
        <w:rFonts w:ascii="Times New Roman" w:eastAsia="Times New Roman" w:hAnsi="Times New Roman" w:cs="Times New Roman"/>
        <w:color w:val="auto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AA06B0A"/>
    <w:multiLevelType w:val="hybridMultilevel"/>
    <w:tmpl w:val="E1B699B2"/>
    <w:lvl w:ilvl="0" w:tplc="DF0213B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6F92"/>
    <w:rsid w:val="004C120E"/>
    <w:rsid w:val="00612300"/>
    <w:rsid w:val="00796F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286CE1"/>
  <w15:chartTrackingRefBased/>
  <w15:docId w15:val="{697947E0-B1B0-43E4-90A9-033629C39F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96F92"/>
    <w:pPr>
      <w:spacing w:after="200" w:line="276" w:lineRule="auto"/>
    </w:pPr>
    <w:rPr>
      <w:rFonts w:ascii="Calibri" w:eastAsia="Calibri" w:hAnsi="Calibri" w:cs="Times New Roman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96F92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796F92"/>
    <w:rPr>
      <w:color w:val="0563C1" w:themeColor="hyperlink"/>
      <w:u w:val="single"/>
    </w:rPr>
  </w:style>
  <w:style w:type="character" w:styleId="Strong">
    <w:name w:val="Strong"/>
    <w:basedOn w:val="DefaultParagraphFont"/>
    <w:uiPriority w:val="22"/>
    <w:qFormat/>
    <w:rsid w:val="00796F92"/>
    <w:rPr>
      <w:b/>
      <w:bCs/>
    </w:rPr>
  </w:style>
  <w:style w:type="paragraph" w:styleId="NormalWeb">
    <w:name w:val="Normal (Web)"/>
    <w:basedOn w:val="Normal"/>
    <w:uiPriority w:val="99"/>
    <w:unhideWhenUsed/>
    <w:rsid w:val="00796F9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codelcoecuador.com/161-2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miningfacts.org/Environment/What-is-the-role-of-cyanide-in-mining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nodirtygold.earthworksaction.org/impacts" TargetMode="External"/><Relationship Id="rId11" Type="http://schemas.openxmlformats.org/officeDocument/2006/relationships/theme" Target="theme/theme1.xml"/><Relationship Id="rId5" Type="http://schemas.openxmlformats.org/officeDocument/2006/relationships/hyperlink" Target="mailto:wakili@advocates.co.ke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epa.gov/oita/toxics/mercury/asgm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551</Words>
  <Characters>3145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Stella</dc:creator>
  <cp:keywords/>
  <dc:description/>
  <cp:lastModifiedBy>Stella</cp:lastModifiedBy>
  <cp:revision>1</cp:revision>
  <dcterms:created xsi:type="dcterms:W3CDTF">2022-06-08T07:19:00Z</dcterms:created>
  <dcterms:modified xsi:type="dcterms:W3CDTF">2022-06-08T07:20:00Z</dcterms:modified>
</cp:coreProperties>
</file>